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92ED" w14:textId="547D96BB" w:rsidR="009328F2" w:rsidRPr="00A90DE6" w:rsidRDefault="009328F2" w:rsidP="00A90DE6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  <w:lang w:bidi="ar-SA"/>
        </w:rPr>
      </w:pPr>
      <w:r w:rsidRPr="00A90DE6">
        <w:rPr>
          <w:rFonts w:ascii="TH SarabunPSK" w:eastAsia="Microsoft Sans Serif" w:hAnsi="TH SarabunPSK" w:cs="TH SarabunPSK"/>
          <w:b/>
          <w:bCs/>
          <w:sz w:val="36"/>
          <w:szCs w:val="36"/>
          <w:cs/>
        </w:rPr>
        <w:t>บทสรุปสำหรับผู้บริหาร</w:t>
      </w:r>
    </w:p>
    <w:p w14:paraId="499361F1" w14:textId="77777777" w:rsidR="009328F2" w:rsidRPr="00A90DE6" w:rsidRDefault="009328F2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14:paraId="39F73177" w14:textId="77777777" w:rsidR="00A90DE6" w:rsidRDefault="00127336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ชื่อ</w:t>
      </w:r>
      <w:r w:rsidR="009328F2"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ผลงาน</w:t>
      </w:r>
      <w:r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ab/>
      </w:r>
      <w:r w:rsidRPr="00A90DE6">
        <w:rPr>
          <w:rFonts w:ascii="TH SarabunPSK" w:eastAsia="Microsoft Sans Serif" w:hAnsi="TH SarabunPSK" w:cs="TH SarabunPSK"/>
          <w:sz w:val="32"/>
          <w:szCs w:val="32"/>
          <w:cs/>
        </w:rPr>
        <w:t>รายงานการประเมินโครงการ</w:t>
      </w:r>
      <w:r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 xml:space="preserve"> </w:t>
      </w:r>
      <w:bookmarkStart w:id="0" w:name="_Hlk118884030"/>
      <w:r w:rsidRPr="00A90DE6">
        <w:rPr>
          <w:rFonts w:ascii="TH SarabunPSK" w:eastAsia="Microsoft Sans Serif" w:hAnsi="TH SarabunPSK" w:cs="TH SarabunPSK"/>
          <w:sz w:val="32"/>
          <w:szCs w:val="32"/>
          <w:cs/>
        </w:rPr>
        <w:t>“ยกระดับผลสัมฤทธิ์ทางการเรียนโดยใช้กระบวนการชุมชน</w:t>
      </w:r>
      <w:r w:rsidR="009328F2" w:rsidRPr="00A90DE6">
        <w:rPr>
          <w:rFonts w:ascii="TH SarabunPSK" w:eastAsia="Microsoft Sans Serif" w:hAnsi="TH SarabunPSK" w:cs="TH SarabunPSK"/>
          <w:sz w:val="32"/>
          <w:szCs w:val="32"/>
          <w:cs/>
        </w:rPr>
        <w:t xml:space="preserve">    </w:t>
      </w:r>
    </w:p>
    <w:p w14:paraId="345C410F" w14:textId="6FDA4807" w:rsidR="00127336" w:rsidRPr="00A90DE6" w:rsidRDefault="00A90DE6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pacing w:val="-16"/>
          <w:sz w:val="32"/>
          <w:szCs w:val="32"/>
        </w:rPr>
      </w:pPr>
      <w:r>
        <w:rPr>
          <w:rFonts w:ascii="TH SarabunPSK" w:eastAsia="Microsoft Sans Serif" w:hAnsi="TH SarabunPSK" w:cs="TH SarabunPSK"/>
          <w:sz w:val="32"/>
          <w:szCs w:val="32"/>
        </w:rPr>
        <w:tab/>
      </w:r>
      <w:r w:rsidR="00127336" w:rsidRPr="00A90DE6">
        <w:rPr>
          <w:rFonts w:ascii="TH SarabunPSK" w:eastAsia="Microsoft Sans Serif" w:hAnsi="TH SarabunPSK" w:cs="TH SarabunPSK"/>
          <w:sz w:val="32"/>
          <w:szCs w:val="32"/>
          <w:cs/>
        </w:rPr>
        <w:t>แห่งการเรียนรู้วิชาชีพ</w:t>
      </w:r>
      <w:r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Microsoft Sans Serif" w:hAnsi="TH SarabunPSK" w:cs="TH SarabunPSK"/>
          <w:sz w:val="32"/>
          <w:szCs w:val="32"/>
          <w:lang w:bidi="ar-SA"/>
        </w:rPr>
        <w:t>PLC</w:t>
      </w:r>
      <w:r w:rsidR="00E4557E" w:rsidRPr="00A90DE6">
        <w:rPr>
          <w:rFonts w:ascii="TH SarabunPSK" w:eastAsia="Microsoft Sans Serif" w:hAnsi="TH SarabunPSK" w:cs="TH SarabunPSK"/>
          <w:sz w:val="32"/>
          <w:szCs w:val="32"/>
          <w:cs/>
        </w:rPr>
        <w:t>”</w:t>
      </w:r>
      <w:r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127336" w:rsidRPr="00A90DE6">
        <w:rPr>
          <w:rFonts w:ascii="TH SarabunPSK" w:eastAsia="Microsoft Sans Serif" w:hAnsi="TH SarabunPSK" w:cs="TH SarabunPSK"/>
          <w:spacing w:val="-16"/>
          <w:sz w:val="32"/>
          <w:szCs w:val="32"/>
          <w:cs/>
        </w:rPr>
        <w:t>ของโรงเรียนมัธยมวัดนายโรง</w:t>
      </w:r>
      <w:r>
        <w:rPr>
          <w:rFonts w:ascii="TH SarabunPSK" w:eastAsia="Microsoft Sans Serif" w:hAnsi="TH SarabunPSK" w:cs="TH SarabunPSK"/>
          <w:spacing w:val="-16"/>
          <w:sz w:val="32"/>
          <w:szCs w:val="32"/>
        </w:rPr>
        <w:t xml:space="preserve"> </w:t>
      </w:r>
      <w:r w:rsidR="00127336" w:rsidRPr="00A90DE6">
        <w:rPr>
          <w:rFonts w:ascii="TH SarabunPSK" w:eastAsia="Microsoft Sans Serif" w:hAnsi="TH SarabunPSK" w:cs="TH SarabunPSK"/>
          <w:spacing w:val="-16"/>
          <w:sz w:val="32"/>
          <w:szCs w:val="32"/>
          <w:cs/>
        </w:rPr>
        <w:t>ปีการศึกษา 2564</w:t>
      </w:r>
      <w:r w:rsidR="009328F2" w:rsidRPr="00A90DE6">
        <w:rPr>
          <w:rFonts w:ascii="TH SarabunPSK" w:eastAsia="Microsoft Sans Serif" w:hAnsi="TH SarabunPSK" w:cs="TH SarabunPSK"/>
          <w:sz w:val="32"/>
          <w:szCs w:val="32"/>
        </w:rPr>
        <w:t xml:space="preserve">  </w:t>
      </w:r>
    </w:p>
    <w:bookmarkEnd w:id="0"/>
    <w:p w14:paraId="5238B311" w14:textId="77777777" w:rsidR="00127336" w:rsidRPr="00A90DE6" w:rsidRDefault="009328F2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ชื่อผู้ประเมิน</w:t>
      </w:r>
      <w:r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ab/>
      </w:r>
      <w:r w:rsidR="00127336" w:rsidRPr="00A90DE6">
        <w:rPr>
          <w:rFonts w:ascii="TH SarabunPSK" w:eastAsia="Microsoft Sans Serif" w:hAnsi="TH SarabunPSK" w:cs="TH SarabunPSK"/>
          <w:sz w:val="32"/>
          <w:szCs w:val="32"/>
          <w:cs/>
        </w:rPr>
        <w:t>นางสาวมณฑกาญจน์</w:t>
      </w:r>
      <w:r w:rsidR="00127336"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 xml:space="preserve">   </w:t>
      </w:r>
      <w:r w:rsidR="00127336" w:rsidRPr="00A90DE6">
        <w:rPr>
          <w:rFonts w:ascii="TH SarabunPSK" w:eastAsia="Microsoft Sans Serif" w:hAnsi="TH SarabunPSK" w:cs="TH SarabunPSK"/>
          <w:sz w:val="32"/>
          <w:szCs w:val="32"/>
          <w:cs/>
        </w:rPr>
        <w:t>ทองคำ</w:t>
      </w:r>
    </w:p>
    <w:p w14:paraId="643A6C1D" w14:textId="77777777" w:rsidR="009328F2" w:rsidRPr="00A90DE6" w:rsidRDefault="009328F2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ตำแหน่ง</w:t>
      </w:r>
      <w:r w:rsidRPr="00A90DE6">
        <w:rPr>
          <w:rFonts w:ascii="TH SarabunPSK" w:eastAsia="Microsoft Sans Serif" w:hAnsi="TH SarabunPSK" w:cs="TH SarabunPSK"/>
          <w:sz w:val="32"/>
          <w:szCs w:val="32"/>
          <w:cs/>
        </w:rPr>
        <w:tab/>
        <w:t>รองผู้อำนวยการสถานศึกษาโรงเรียนบสงมดวิทยา “สีสุกหวาดจวนอุปถัมภ์”</w:t>
      </w:r>
    </w:p>
    <w:p w14:paraId="305285AE" w14:textId="6EE25970" w:rsidR="009328F2" w:rsidRPr="00A90DE6" w:rsidRDefault="009328F2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  <w:cs/>
        </w:rPr>
      </w:pPr>
      <w:r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หน่วยงาน</w:t>
      </w:r>
      <w:r w:rsidRPr="00A90DE6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A90DE6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สำนักงานเขตพื้นที่การศึกษามัธยมศึกษากรุงเทพมหานคร เขต </w:t>
      </w:r>
      <w:r w:rsidR="00717EB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8DF2253" w14:textId="3F30E70C" w:rsidR="00127336" w:rsidRDefault="00127336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A90DE6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ปีที่รายงาน</w:t>
      </w:r>
      <w:r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ab/>
      </w:r>
      <w:r w:rsidRPr="00A90DE6">
        <w:rPr>
          <w:rFonts w:ascii="TH SarabunPSK" w:eastAsia="Microsoft Sans Serif" w:hAnsi="TH SarabunPSK" w:cs="TH SarabunPSK"/>
          <w:sz w:val="32"/>
          <w:szCs w:val="32"/>
          <w:cs/>
        </w:rPr>
        <w:t>ปีการศึกษา</w:t>
      </w:r>
      <w:r w:rsidRPr="00A90DE6"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  <w:t xml:space="preserve"> </w:t>
      </w:r>
      <w:r w:rsidRPr="00A90DE6">
        <w:rPr>
          <w:rFonts w:ascii="TH SarabunPSK" w:eastAsia="Microsoft Sans Serif" w:hAnsi="TH SarabunPSK" w:cs="TH SarabunPSK"/>
          <w:sz w:val="32"/>
          <w:szCs w:val="32"/>
          <w:lang w:bidi="ar-SA"/>
        </w:rPr>
        <w:t xml:space="preserve">2564  </w:t>
      </w:r>
    </w:p>
    <w:p w14:paraId="521C9D09" w14:textId="77777777" w:rsidR="00B41C34" w:rsidRDefault="00B41C34" w:rsidP="00A90DE6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14:paraId="76BA4E81" w14:textId="2D3AADF9" w:rsidR="00B41C34" w:rsidRPr="00B41C34" w:rsidRDefault="00B41C34" w:rsidP="00B41C34">
      <w:pPr>
        <w:widowControl w:val="0"/>
        <w:tabs>
          <w:tab w:val="left" w:pos="1540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B41C34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334BA3F" w14:textId="77777777" w:rsidR="00127336" w:rsidRPr="00A90DE6" w:rsidRDefault="00127336" w:rsidP="00A90DE6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2"/>
          <w:szCs w:val="2"/>
          <w:lang w:bidi="ar-SA"/>
        </w:rPr>
      </w:pPr>
    </w:p>
    <w:p w14:paraId="0FFAF08D" w14:textId="77777777" w:rsidR="005A7298" w:rsidRDefault="00127336" w:rsidP="005A7298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A90DE6">
        <w:rPr>
          <w:rFonts w:ascii="TH SarabunPSK" w:eastAsia="Microsoft Sans Serif" w:hAnsi="TH SarabunPSK" w:cs="TH SarabunPSK"/>
          <w:w w:val="70"/>
          <w:szCs w:val="22"/>
          <w:lang w:bidi="ar-SA"/>
        </w:rPr>
        <w:tab/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รายงานการประเมินโครงการ</w:t>
      </w:r>
      <w:r w:rsidRPr="002671E8">
        <w:rPr>
          <w:rFonts w:ascii="TH SarabunPSK" w:eastAsia="Microsoft Sans Serif" w:hAnsi="TH SarabunPSK" w:cs="TH SarabunPSK"/>
          <w:w w:val="70"/>
          <w:sz w:val="32"/>
          <w:szCs w:val="32"/>
          <w:lang w:bidi="ar-SA"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“ยกระดับผลสัมฤทธิ์ทางการเรียนโดยใช้กระบวนการชุมชนแห่งการเรียนรู้ทางวิชาชีพ</w:t>
      </w:r>
      <w:r w:rsidRPr="002671E8">
        <w:rPr>
          <w:rFonts w:ascii="TH SarabunPSK" w:eastAsia="Microsoft Sans Serif" w:hAnsi="TH SarabunPSK" w:cs="TH SarabunPSK"/>
          <w:sz w:val="32"/>
          <w:szCs w:val="32"/>
          <w:lang w:bidi="ar-SA"/>
        </w:rPr>
        <w:t xml:space="preserve">PLC </w:t>
      </w:r>
      <w:r w:rsidR="001225E5"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”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ของโรงเรียนมัธยมวัดนายโรง</w:t>
      </w:r>
      <w:r w:rsidR="009E4118"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ปีการศึกษา 2564 โดยใช้รูปแบบการประเมินซิป (</w:t>
      </w:r>
      <w:proofErr w:type="spellStart"/>
      <w:r w:rsidRPr="002671E8">
        <w:rPr>
          <w:rFonts w:ascii="TH SarabunPSK" w:hAnsi="TH SarabunPSK" w:cs="TH SarabunPSK"/>
          <w:sz w:val="32"/>
          <w:szCs w:val="32"/>
        </w:rPr>
        <w:t>Stufflebeam’s</w:t>
      </w:r>
      <w:proofErr w:type="spellEnd"/>
      <w:r w:rsidRPr="002671E8">
        <w:rPr>
          <w:rFonts w:ascii="TH SarabunPSK" w:eastAsia="Microsoft Sans Serif" w:hAnsi="TH SarabunPSK" w:cs="TH SarabunPSK"/>
          <w:sz w:val="32"/>
          <w:szCs w:val="32"/>
        </w:rPr>
        <w:t xml:space="preserve"> CIPP</w:t>
      </w:r>
      <w:r w:rsidR="00A90DE6" w:rsidRPr="002671E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</w:rPr>
        <w:t>Model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) เป็นกรอบแนวคิดในการประเมิน</w:t>
      </w:r>
      <w:r w:rsidR="00A90DE6" w:rsidRPr="002671E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4 ด้าน มีวัตถุประสงค์เพื่อประเมินโครงการด้านบริบทหรือสภาพแวดล้อม ด้านปัจจัยนำเข้า ด้านกระบวนการและด้านผลผลิตของโครงการ</w:t>
      </w:r>
      <w:r w:rsidRPr="002671E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ประกอบด้วย </w:t>
      </w:r>
      <w:r w:rsidR="002671E8">
        <w:rPr>
          <w:rFonts w:ascii="TH SarabunPSK" w:eastAsia="Microsoft Sans Serif" w:hAnsi="TH SarabunPSK" w:cs="TH SarabunPSK" w:hint="cs"/>
          <w:sz w:val="32"/>
          <w:szCs w:val="32"/>
          <w:cs/>
        </w:rPr>
        <w:br/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1) </w:t>
      </w:r>
      <w:r w:rsidRPr="002671E8">
        <w:rPr>
          <w:rFonts w:ascii="TH SarabunPSK" w:eastAsia="Calibri" w:hAnsi="TH SarabunPSK" w:cs="TH SarabunPSK"/>
          <w:sz w:val="32"/>
          <w:szCs w:val="32"/>
          <w:cs/>
        </w:rPr>
        <w:t xml:space="preserve">ความพึงพอใจของครูต่อการดำเนินโครงการ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2)</w:t>
      </w:r>
      <w:r w:rsidR="001225E5" w:rsidRPr="002671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71E8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ความพึงพอใจของนักเรียนและผู้ปกครองต่อการจัดการเรียนการสอนของครู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จากการดำเนินโครงการ 3) </w:t>
      </w:r>
      <w:r w:rsidRPr="002671E8">
        <w:rPr>
          <w:rFonts w:ascii="TH SarabunPSK" w:eastAsia="Calibri" w:hAnsi="TH SarabunPSK" w:cs="TH SarabunPSK"/>
          <w:sz w:val="32"/>
          <w:szCs w:val="32"/>
          <w:cs/>
        </w:rPr>
        <w:t xml:space="preserve">ผลสัมฤทธิ์ทางการเรียนของนักเรียนในระดับสถานศึกษา </w:t>
      </w:r>
      <w:r w:rsidR="002671E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2671E8">
        <w:rPr>
          <w:rFonts w:ascii="TH SarabunPSK" w:eastAsia="Calibri" w:hAnsi="TH SarabunPSK" w:cs="TH SarabunPSK"/>
          <w:sz w:val="32"/>
          <w:szCs w:val="32"/>
          <w:cs/>
        </w:rPr>
        <w:t>ปีการศึกษา 2564</w:t>
      </w:r>
      <w:r w:rsidRPr="002671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71E8">
        <w:rPr>
          <w:rFonts w:ascii="TH SarabunPSK" w:eastAsia="Calibri" w:hAnsi="TH SarabunPSK" w:cs="TH SarabunPSK"/>
          <w:sz w:val="32"/>
          <w:szCs w:val="32"/>
          <w:cs/>
        </w:rPr>
        <w:t>ตามสภาพจริง</w:t>
      </w:r>
      <w:r w:rsidR="002671E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</w:p>
    <w:p w14:paraId="7FDC8F5D" w14:textId="10AF899D" w:rsidR="00A90DE6" w:rsidRDefault="00127336" w:rsidP="005A7298">
      <w:pPr>
        <w:widowControl w:val="0"/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กลุ่มตัวอย่างที่ใช้ในการประเมิน </w:t>
      </w:r>
      <w:r w:rsidR="002671E8" w:rsidRPr="002671E8">
        <w:rPr>
          <w:rFonts w:ascii="TH SarabunPSK" w:eastAsia="Microsoft Sans Serif" w:hAnsi="TH SarabunPSK" w:cs="TH SarabunPSK"/>
          <w:sz w:val="32"/>
          <w:szCs w:val="32"/>
          <w:cs/>
        </w:rPr>
        <w:t>คณะกรรมการสถานศึกษา คณะครู ผู้ปกครองและนักเรียนชั้นมัธยมศึกษาปีที่ 1-6</w:t>
      </w:r>
      <w:r w:rsidR="002671E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 w:rsidR="002671E8" w:rsidRPr="002671E8">
        <w:rPr>
          <w:rFonts w:ascii="TH SarabunPSK" w:eastAsia="Microsoft Sans Serif" w:hAnsi="TH SarabunPSK" w:cs="TH SarabunPSK"/>
          <w:sz w:val="32"/>
          <w:szCs w:val="32"/>
          <w:cs/>
        </w:rPr>
        <w:t>โรงเรียนมัธยมวัดนายโรง</w:t>
      </w:r>
      <w:r w:rsidR="002671E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 รวมทั้งสิ้น </w:t>
      </w:r>
      <w:r w:rsidR="009328F2" w:rsidRPr="002671E8">
        <w:rPr>
          <w:rFonts w:ascii="TH SarabunPSK" w:eastAsia="Microsoft Sans Serif" w:hAnsi="TH SarabunPSK" w:cs="TH SarabunPSK"/>
          <w:sz w:val="32"/>
          <w:szCs w:val="32"/>
          <w:cs/>
        </w:rPr>
        <w:t>618</w:t>
      </w:r>
      <w:r w:rsidRPr="002671E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>คน</w:t>
      </w:r>
      <w:r w:rsidR="009328F2"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 </w:t>
      </w:r>
      <w:r w:rsidRPr="002671E8">
        <w:rPr>
          <w:rFonts w:ascii="TH SarabunPSK" w:eastAsia="Microsoft Sans Serif" w:hAnsi="TH SarabunPSK" w:cs="TH SarabunPSK"/>
          <w:sz w:val="32"/>
          <w:szCs w:val="32"/>
          <w:cs/>
        </w:rPr>
        <w:t xml:space="preserve">เครื่องมือที่ใช้ในการประเมินโครงการ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เครื่องมือวัดที่ใช้ในการ</w:t>
      </w:r>
      <w:r w:rsidR="005A7298" w:rsidRPr="002671E8">
        <w:rPr>
          <w:rFonts w:ascii="TH SarabunPSK" w:eastAsia="Microsoft Sans Serif" w:hAnsi="TH SarabunPSK" w:cs="TH SarabunPSK"/>
          <w:sz w:val="32"/>
          <w:szCs w:val="32"/>
          <w:cs/>
        </w:rPr>
        <w:t>ประเมิน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ครั้งนี้ สร้างขึ้นตามกรอบ</w:t>
      </w:r>
      <w:r w:rsidR="005A7298">
        <w:rPr>
          <w:rFonts w:ascii="TH SarabunPSK" w:hAnsi="TH SarabunPSK" w:cs="TH SarabunPSK" w:hint="cs"/>
          <w:sz w:val="32"/>
          <w:szCs w:val="32"/>
          <w:cs/>
        </w:rPr>
        <w:t>และขอบเขตการศึกษา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5A7298" w:rsidRPr="006B023E">
        <w:rPr>
          <w:rFonts w:ascii="TH SarabunPSK" w:hAnsi="TH SarabunPSK" w:cs="TH SarabunPSK"/>
          <w:sz w:val="32"/>
          <w:szCs w:val="32"/>
        </w:rPr>
        <w:t xml:space="preserve">1)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5A729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ยกระดับผลสัมฤทธิ์ทาง</w:t>
      </w:r>
      <w:r w:rsidR="005A7298">
        <w:rPr>
          <w:rFonts w:ascii="TH SarabunPSK" w:hAnsi="TH SarabunPSK" w:cs="TH SarabunPSK"/>
          <w:sz w:val="32"/>
          <w:szCs w:val="32"/>
          <w:cs/>
        </w:rPr>
        <w:t>การเรียนโดยใช้กระบวนการชุมชน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 xml:space="preserve">แห่งการเรียนรู้วิชาชีพ </w:t>
      </w:r>
      <w:r w:rsidR="005A7298" w:rsidRPr="006B023E">
        <w:rPr>
          <w:rFonts w:ascii="TH SarabunPSK" w:hAnsi="TH SarabunPSK" w:cs="TH SarabunPSK"/>
          <w:sz w:val="32"/>
          <w:szCs w:val="32"/>
        </w:rPr>
        <w:t xml:space="preserve">PLC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 xml:space="preserve">ของโรงเรียนมัธยมวัดนายโรง ปีการศึกษา </w:t>
      </w:r>
      <w:r w:rsidR="005A7298">
        <w:rPr>
          <w:rFonts w:ascii="TH SarabunPSK" w:hAnsi="TH SarabunPSK" w:cs="TH SarabunPSK"/>
          <w:sz w:val="32"/>
          <w:szCs w:val="32"/>
        </w:rPr>
        <w:t>2564 2</w:t>
      </w:r>
      <w:r w:rsidR="005A729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แบบสอบถามความพึงพอใจต่อโครงการ </w:t>
      </w:r>
      <w:r w:rsidR="005A7298" w:rsidRPr="006B023E">
        <w:rPr>
          <w:rFonts w:ascii="TH SarabunPSK" w:hAnsi="TH SarabunPSK" w:cs="TH SarabunPSK"/>
          <w:sz w:val="32"/>
          <w:szCs w:val="32"/>
        </w:rPr>
        <w:t>“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ยกระดับผลสัมฤทธิ์ทางการเรียนโ</w:t>
      </w:r>
      <w:r w:rsidR="005A7298">
        <w:rPr>
          <w:rFonts w:ascii="TH SarabunPSK" w:hAnsi="TH SarabunPSK" w:cs="TH SarabunPSK"/>
          <w:sz w:val="32"/>
          <w:szCs w:val="32"/>
          <w:cs/>
        </w:rPr>
        <w:t>ดยใช้กระบวนการชุมชน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 xml:space="preserve">แห่งการเรียนรู้วิชาชีพ </w:t>
      </w:r>
      <w:r w:rsidR="005A7298" w:rsidRPr="006B023E">
        <w:rPr>
          <w:rFonts w:ascii="TH SarabunPSK" w:hAnsi="TH SarabunPSK" w:cs="TH SarabunPSK"/>
          <w:sz w:val="32"/>
          <w:szCs w:val="32"/>
        </w:rPr>
        <w:t>PLC</w:t>
      </w:r>
      <w:r w:rsidR="005A7298">
        <w:rPr>
          <w:rFonts w:ascii="TH SarabunPSK" w:hAnsi="TH SarabunPSK" w:cs="TH SarabunPSK"/>
          <w:sz w:val="32"/>
          <w:szCs w:val="32"/>
        </w:rPr>
        <w:t xml:space="preserve"> </w:t>
      </w:r>
      <w:r w:rsidR="005A7298" w:rsidRPr="006B023E">
        <w:rPr>
          <w:rFonts w:ascii="TH SarabunPSK" w:hAnsi="TH SarabunPSK" w:cs="TH SarabunPSK"/>
          <w:sz w:val="32"/>
          <w:szCs w:val="32"/>
          <w:cs/>
        </w:rPr>
        <w:t>ของโรงเรียนมัธยมวัดนายโรง ปีการศึกษา 2564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สถิติพรรณนา (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="005A7298">
        <w:rPr>
          <w:rFonts w:ascii="TH SarabunPSK" w:hAnsi="TH SarabunPSK" w:cs="TH SarabunPSK" w:hint="cs"/>
          <w:sz w:val="32"/>
          <w:szCs w:val="32"/>
          <w:cs/>
        </w:rPr>
        <w:t>ในการบรรยาย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 xml:space="preserve">การยกระดับผลสัมฤทธิ์ทางการเรียนโดยใช้กระบวนการชุมชนแห่งการเรียนรู้วิชาชีพ 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PLC 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 xml:space="preserve">ของโรงเรียนมัธยมวัดนายโรง ปีการศึกษา </w:t>
      </w:r>
      <w:r w:rsidR="005A7298">
        <w:rPr>
          <w:rFonts w:ascii="TH SarabunPSK" w:hAnsi="TH SarabunPSK" w:cs="TH SarabunPSK"/>
          <w:sz w:val="32"/>
          <w:szCs w:val="32"/>
        </w:rPr>
        <w:t xml:space="preserve">2564  </w:t>
      </w:r>
      <w:r w:rsidR="005A729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ความพึงพอใจต่อโครงการยกระดับผลสัมฤทธิ์ทางการเรียนโดยใช้กระบวนการชุมชนแห่งการเรียนรู้วิชาชีพ 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PLC 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 xml:space="preserve">ของโรงเรียนมัธยมวัดนายโรง ปีการศึกษา 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2564 </w:t>
      </w:r>
      <w:r w:rsidR="005A729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ใช้ค่าร้อยละ (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Percentage) 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และแจกแจงความถี่ (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Frequencies) 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บรรยายลักษณะของข้อมูลทั่วไปที่เกี่ยวข้อง</w:t>
      </w:r>
      <w:r w:rsidR="005A729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ใช้ค่าเฉลี่ย (</w:t>
      </w:r>
      <w:r w:rsidR="005A7298" w:rsidRPr="00834D60">
        <w:rPr>
          <w:rFonts w:ascii="TH SarabunPSK" w:hAnsi="TH SarabunPSK" w:cs="TH SarabunPSK"/>
          <w:sz w:val="32"/>
          <w:szCs w:val="32"/>
        </w:rPr>
        <w:t xml:space="preserve">Mean) 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และ</w:t>
      </w:r>
      <w:r w:rsidR="005A729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A7298" w:rsidRPr="00834D60">
        <w:rPr>
          <w:rFonts w:ascii="TH SarabunPSK" w:hAnsi="TH SarabunPSK" w:cs="TH SarabunPSK"/>
          <w:sz w:val="32"/>
          <w:szCs w:val="32"/>
          <w:cs/>
        </w:rPr>
        <w:t>เบี่ยงเบนมาตรฐาน (</w:t>
      </w:r>
      <w:r w:rsidR="005A7298" w:rsidRPr="00834D60">
        <w:rPr>
          <w:rFonts w:ascii="TH SarabunPSK" w:hAnsi="TH SarabunPSK" w:cs="TH SarabunPSK"/>
          <w:sz w:val="32"/>
          <w:szCs w:val="32"/>
        </w:rPr>
        <w:t>Standard Deviation)</w:t>
      </w:r>
    </w:p>
    <w:p w14:paraId="773E59EC" w14:textId="777ED5C7" w:rsidR="00DB2742" w:rsidRPr="005A7298" w:rsidRDefault="00127336" w:rsidP="005A7298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firstLine="709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>ผลการประเมิน</w:t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พบว่า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ความเหมาะสมด้านบริบทที่เกี่ยวข้องกับการดำเนินโครงการยกระดับผลสัมฤทธิ์ทางการเรียนโดยใช้กระบวนการชุมชนแห่งการเรียนรู้วิชาชีพ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</w:rPr>
        <w:t xml:space="preserve">PLC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>ของโร</w:t>
      </w:r>
      <w:r w:rsidR="005A7298">
        <w:rPr>
          <w:rFonts w:ascii="TH SarabunPSK" w:eastAsia="Microsoft Sans Serif" w:hAnsi="TH SarabunPSK" w:cs="TH SarabunPSK"/>
          <w:sz w:val="32"/>
          <w:szCs w:val="32"/>
          <w:cs/>
        </w:rPr>
        <w:t>งเรียนมัธยมวัดนายโรง ปีการศึกษ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า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2564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ใน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ภาพรวมอยู่ในระดับมากที่สุด </w:t>
      </w:r>
      <w:r w:rsidR="005A7298" w:rsidRPr="005A72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A7298" w:rsidRPr="005A7298">
        <w:rPr>
          <w:rFonts w:ascii="TH SarabunPSK" w:eastAsia="Calibri" w:hAnsi="TH SarabunPSK" w:cs="TH SarabunPSK"/>
          <w:sz w:val="32"/>
          <w:szCs w:val="32"/>
        </w:rPr>
        <w:t>X=4.</w:t>
      </w:r>
      <w:r w:rsidR="005A7298" w:rsidRPr="005A729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5A7298" w:rsidRPr="005A7298">
        <w:rPr>
          <w:rFonts w:ascii="TH SarabunPSK" w:eastAsia="Calibri" w:hAnsi="TH SarabunPSK" w:cs="TH SarabunPSK"/>
          <w:sz w:val="32"/>
          <w:szCs w:val="32"/>
        </w:rPr>
        <w:t>1</w:t>
      </w:r>
      <w:r w:rsidR="005A7298" w:rsidRPr="005A7298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A7298" w:rsidRPr="005A72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7298">
        <w:rPr>
          <w:rFonts w:ascii="TH SarabunPSK" w:eastAsia="Calibri" w:hAnsi="TH SarabunPSK" w:cs="TH SarabunPSK"/>
          <w:sz w:val="32"/>
          <w:szCs w:val="32"/>
        </w:rPr>
        <w:t>S</w:t>
      </w:r>
      <w:r w:rsidR="005A7298" w:rsidRPr="005A7298">
        <w:rPr>
          <w:rFonts w:ascii="TH SarabunPSK" w:eastAsia="Calibri" w:hAnsi="TH SarabunPSK" w:cs="TH SarabunPSK"/>
          <w:sz w:val="32"/>
          <w:szCs w:val="32"/>
        </w:rPr>
        <w:t>D=0.</w:t>
      </w:r>
      <w:r w:rsidR="005A7298" w:rsidRPr="005A7298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="005A7298" w:rsidRPr="005A7298">
        <w:rPr>
          <w:rFonts w:ascii="TH SarabunPSK" w:eastAsia="Calibri" w:hAnsi="TH SarabunPSK" w:cs="TH SarabunPSK"/>
          <w:sz w:val="32"/>
          <w:szCs w:val="32"/>
        </w:rPr>
        <w:t>)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ส่วน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ความเหมาะสมด้านปัจจัยนำเข้าที่ใช้ในการดำเนินโครงการยกระดับผลสัมฤทธิ์ทางการเรียนโดยใช้กระบวนการชุมชนแห่งการเรียนรู้วิชาชีพ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</w:rPr>
        <w:t xml:space="preserve">PLC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ของโรงเรียนมัธยมวัดนายโรง ปีการศึกษา 2564 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ใน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ภาพรวมอยู่ในระดับมากที่สุด </w:t>
      </w:r>
      <w:r w:rsidR="005A7298" w:rsidRPr="00A90DE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X=4.5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5A7298" w:rsidRPr="00A90DE6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SD=0.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t>35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)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และ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br/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ความเหมาะสมด้านกระบวนการดำเนินโครงการยกระดับผลสัมฤทธิ์ทางการเรียนโดยใช้กระบวนการชุมชนแห่งการเรียนรู้วิชาชีพ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</w:rPr>
        <w:t xml:space="preserve">PLC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>ของโรงเรียน</w:t>
      </w:r>
      <w:r w:rsid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มัธยมวัดนายโรง ปีการศึกษา 2564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ใน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>ภาพรวมอยู่ในระดับมากที่สุด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 w:rsidR="005A7298" w:rsidRPr="00A90DE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X=4.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t>53</w:t>
      </w:r>
      <w:r w:rsidR="005A7298" w:rsidRPr="00A90DE6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A7298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D=0.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="005A7298" w:rsidRPr="00A90DE6">
        <w:rPr>
          <w:rFonts w:ascii="TH SarabunPSK" w:eastAsia="Calibri" w:hAnsi="TH SarabunPSK" w:cs="TH SarabunPSK"/>
          <w:sz w:val="32"/>
          <w:szCs w:val="32"/>
        </w:rPr>
        <w:t>)</w:t>
      </w:r>
    </w:p>
    <w:p w14:paraId="378F1B48" w14:textId="0FC36742" w:rsidR="00F731E3" w:rsidRDefault="009716FA" w:rsidP="005A729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 w:rsidRPr="00A90DE6">
        <w:rPr>
          <w:rFonts w:ascii="TH SarabunPSK" w:eastAsia="Microsoft Sans Serif" w:hAnsi="TH SarabunPSK" w:cs="TH SarabunPSK"/>
          <w:spacing w:val="-16"/>
          <w:sz w:val="32"/>
          <w:szCs w:val="32"/>
          <w:cs/>
        </w:rPr>
        <w:t xml:space="preserve">       </w:t>
      </w: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   </w:t>
      </w:r>
      <w:r w:rsidR="00A90DE6" w:rsidRPr="005A7298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>นอกจากนี้</w:t>
      </w:r>
      <w:r w:rsidR="00127336" w:rsidRPr="005A7298">
        <w:rPr>
          <w:rFonts w:ascii="TH SarabunPSK" w:eastAsia="Microsoft Sans Serif" w:hAnsi="TH SarabunPSK" w:cs="TH SarabunPSK"/>
          <w:sz w:val="32"/>
          <w:szCs w:val="32"/>
          <w:cs/>
        </w:rPr>
        <w:t>ผลการประเมินด้านผลผลิต</w:t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พบว่า </w:t>
      </w:r>
      <w:r w:rsidR="00DB2742" w:rsidRPr="005A7298">
        <w:rPr>
          <w:rFonts w:ascii="TH SarabunPSK" w:eastAsia="Microsoft Sans Serif" w:hAnsi="TH SarabunPSK" w:cs="TH SarabunPSK"/>
          <w:sz w:val="32"/>
          <w:szCs w:val="32"/>
          <w:cs/>
        </w:rPr>
        <w:t>ความพึงพอใจของครู</w:t>
      </w:r>
      <w:r w:rsidR="00DB2742" w:rsidRPr="005A7298">
        <w:rPr>
          <w:rFonts w:ascii="TH SarabunPSK" w:eastAsia="Calibri" w:hAnsi="TH SarabunPSK" w:cs="TH SarabunPSK"/>
          <w:sz w:val="32"/>
          <w:szCs w:val="32"/>
          <w:cs/>
        </w:rPr>
        <w:t>ต่อโครงการ</w:t>
      </w:r>
      <w:r w:rsidR="00DB2742" w:rsidRPr="005A7298">
        <w:rPr>
          <w:rFonts w:ascii="TH SarabunPSK" w:eastAsia="Microsoft Sans Serif" w:hAnsi="TH SarabunPSK" w:cs="TH SarabunPSK"/>
          <w:sz w:val="32"/>
          <w:szCs w:val="32"/>
          <w:cs/>
        </w:rPr>
        <w:t>ยกระดับผลสัมฤทธิ์</w:t>
      </w:r>
      <w:r w:rsidR="00DB2742" w:rsidRPr="005A7298">
        <w:rPr>
          <w:rFonts w:ascii="TH SarabunPSK" w:eastAsia="Microsoft Sans Serif" w:hAnsi="TH SarabunPSK" w:cs="TH SarabunPSK"/>
          <w:sz w:val="32"/>
          <w:szCs w:val="32"/>
          <w:cs/>
        </w:rPr>
        <w:lastRenderedPageBreak/>
        <w:t xml:space="preserve">ทางการเรียนโดยใช้กระบวนการชุมชนแห่งการเรียนรู้ทางวิชาชีพ </w:t>
      </w:r>
      <w:r w:rsidR="00DB2742" w:rsidRPr="005A7298">
        <w:rPr>
          <w:rFonts w:ascii="TH SarabunPSK" w:eastAsia="Microsoft Sans Serif" w:hAnsi="TH SarabunPSK" w:cs="TH SarabunPSK"/>
          <w:sz w:val="32"/>
          <w:szCs w:val="32"/>
          <w:lang w:bidi="ar-SA"/>
        </w:rPr>
        <w:t>PLC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  <w:cs/>
        </w:rPr>
        <w:t>ขอ</w:t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>ง</w:t>
      </w:r>
      <w:r w:rsidR="00DB2742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โรงเรียนมัธยมวัดนายโรง ปีการศึกษา 2564 </w:t>
      </w:r>
      <w:r w:rsidR="00127336" w:rsidRPr="005A7298">
        <w:rPr>
          <w:rFonts w:ascii="TH SarabunPSK" w:eastAsia="Microsoft Sans Serif" w:hAnsi="TH SarabunPSK" w:cs="TH SarabunPSK"/>
          <w:sz w:val="32"/>
          <w:szCs w:val="32"/>
          <w:cs/>
        </w:rPr>
        <w:t>โดยภาพรวมอยู่ในระดับมากที่สุ</w:t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ด </w:t>
      </w:r>
      <w:r w:rsidR="000F2FEE" w:rsidRPr="005A72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X=4.5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F2FEE" w:rsidRPr="005A7298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S.D=0.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>34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)</w:t>
      </w:r>
      <w:r w:rsidR="005A7298" w:rsidRP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>และ</w:t>
      </w:r>
      <w:r w:rsidR="000F2FEE" w:rsidRPr="005A7298">
        <w:rPr>
          <w:rFonts w:ascii="TH SarabunPSK" w:eastAsia="Microsoft Sans Serif" w:hAnsi="TH SarabunPSK" w:cs="TH SarabunPSK"/>
          <w:sz w:val="32"/>
          <w:szCs w:val="32"/>
          <w:cs/>
        </w:rPr>
        <w:t>ความพึงพอใจของนักเรียนและผู้ปกครอง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br/>
      </w:r>
      <w:r w:rsidR="000F2FEE"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ที่มีต่อการจัดการเรียนรู้ของครูจากการดำเนินโครงการยกระดับผลสัมฤทธิ์ทางการเรียนโดยใช้กระบวนการชุมชนแห่งการเรียนรู้ทางวิชาชีพ </w:t>
      </w:r>
      <w:r w:rsidR="000F2FEE" w:rsidRPr="005A7298">
        <w:rPr>
          <w:rFonts w:ascii="TH SarabunPSK" w:eastAsia="Microsoft Sans Serif" w:hAnsi="TH SarabunPSK" w:cs="TH SarabunPSK"/>
          <w:sz w:val="32"/>
          <w:szCs w:val="32"/>
          <w:lang w:bidi="ar-SA"/>
        </w:rPr>
        <w:t>PLC</w:t>
      </w:r>
      <w:r w:rsidR="00590CE4" w:rsidRPr="005A7298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</w:t>
      </w:r>
      <w:r w:rsidR="000F2FEE" w:rsidRPr="005A7298">
        <w:rPr>
          <w:rFonts w:ascii="TH SarabunPSK" w:eastAsia="Microsoft Sans Serif" w:hAnsi="TH SarabunPSK" w:cs="TH SarabunPSK"/>
          <w:sz w:val="32"/>
          <w:szCs w:val="32"/>
          <w:cs/>
        </w:rPr>
        <w:t>ของโรงเรียนมัธยมวัดนายโรง ปีการศึกษา 2564 โดยภาพรวมอยู่ในระดับมากที่สุด</w:t>
      </w:r>
      <w:r w:rsidR="00127336" w:rsidRP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0F2FEE" w:rsidRPr="005A72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X=4.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>51</w:t>
      </w:r>
      <w:r w:rsidR="000F2FEE" w:rsidRPr="005A7298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7298">
        <w:rPr>
          <w:rFonts w:ascii="TH SarabunPSK" w:eastAsia="Calibri" w:hAnsi="TH SarabunPSK" w:cs="TH SarabunPSK"/>
          <w:sz w:val="32"/>
          <w:szCs w:val="32"/>
        </w:rPr>
        <w:t>S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D=0.4</w:t>
      </w:r>
      <w:r w:rsidR="00590CE4" w:rsidRPr="005A72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F2FEE" w:rsidRPr="005A7298">
        <w:rPr>
          <w:rFonts w:ascii="TH SarabunPSK" w:eastAsia="Calibri" w:hAnsi="TH SarabunPSK" w:cs="TH SarabunPSK"/>
          <w:sz w:val="32"/>
          <w:szCs w:val="32"/>
        </w:rPr>
        <w:t>)</w:t>
      </w:r>
      <w:r w:rsidR="000F2FEE" w:rsidRPr="005A72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5A7298">
        <w:rPr>
          <w:rFonts w:ascii="TH SarabunPSK" w:eastAsia="Microsoft Sans Serif" w:hAnsi="TH SarabunPSK" w:cs="TH SarabunPSK" w:hint="cs"/>
          <w:sz w:val="32"/>
          <w:szCs w:val="32"/>
          <w:cs/>
        </w:rPr>
        <w:t>ทั้งนี้ พบว่า</w:t>
      </w:r>
      <w:r w:rsidR="005A7298">
        <w:rPr>
          <w:rFonts w:ascii="TH SarabunPSK" w:eastAsia="Microsoft Sans Serif" w:hAnsi="TH SarabunPSK" w:cs="TH SarabunPSK"/>
          <w:sz w:val="32"/>
          <w:szCs w:val="32"/>
        </w:rPr>
        <w:t xml:space="preserve"> </w:t>
      </w:r>
      <w:r w:rsidR="000F2FEE" w:rsidRPr="00590CE4">
        <w:rPr>
          <w:rFonts w:ascii="TH SarabunPSK" w:eastAsia="Calibri" w:hAnsi="TH SarabunPSK" w:cs="TH SarabunPSK"/>
          <w:sz w:val="32"/>
          <w:szCs w:val="32"/>
          <w:cs/>
        </w:rPr>
        <w:t>ผลสัมฤทธิ์ทางการเรียนของนักเรียนในระดับสถานศึกษา</w:t>
      </w:r>
      <w:r w:rsidR="005A7298">
        <w:rPr>
          <w:rFonts w:ascii="TH SarabunPSK" w:eastAsia="Calibri" w:hAnsi="TH SarabunPSK" w:cs="TH SarabunPSK"/>
          <w:sz w:val="32"/>
          <w:szCs w:val="32"/>
          <w:cs/>
        </w:rPr>
        <w:br/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951A01" w:rsidRPr="00590CE4">
        <w:rPr>
          <w:rFonts w:ascii="TH SarabunPSK" w:eastAsia="Calibri" w:hAnsi="TH SarabunPSK" w:cs="TH SarabunPSK"/>
          <w:noProof/>
          <w:sz w:val="32"/>
          <w:szCs w:val="32"/>
          <w:cs/>
        </w:rPr>
        <w:t>โรงเรียนมัธยมวัดนายโรง</w:t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F2FEE" w:rsidRPr="00590CE4">
        <w:rPr>
          <w:rFonts w:ascii="TH SarabunPSK" w:eastAsia="Calibri" w:hAnsi="TH SarabunPSK" w:cs="TH SarabunPSK"/>
          <w:sz w:val="32"/>
          <w:szCs w:val="32"/>
          <w:cs/>
        </w:rPr>
        <w:t>ปีการศึกษา 2564</w:t>
      </w:r>
      <w:r w:rsidR="000F2FEE" w:rsidRPr="00590C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F2FEE" w:rsidRPr="00590CE4">
        <w:rPr>
          <w:rFonts w:ascii="TH SarabunPSK" w:eastAsia="Calibri" w:hAnsi="TH SarabunPSK" w:cs="TH SarabunPSK"/>
          <w:sz w:val="32"/>
          <w:szCs w:val="32"/>
          <w:cs/>
        </w:rPr>
        <w:t>ตามสภาพจริง</w:t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 xml:space="preserve">ของนักเรียนที่ได้รับระดับ </w:t>
      </w:r>
      <w:r w:rsidR="00951A01" w:rsidRPr="00590CE4">
        <w:rPr>
          <w:rFonts w:ascii="TH SarabunPSK" w:eastAsia="Calibri" w:hAnsi="TH SarabunPSK" w:cs="TH SarabunPSK"/>
          <w:sz w:val="32"/>
          <w:szCs w:val="32"/>
        </w:rPr>
        <w:t>3</w:t>
      </w:r>
      <w:r w:rsidR="00590CE4">
        <w:rPr>
          <w:rFonts w:ascii="TH SarabunPSK" w:eastAsia="Calibri" w:hAnsi="TH SarabunPSK" w:cs="TH SarabunPSK" w:hint="cs"/>
          <w:sz w:val="32"/>
          <w:szCs w:val="32"/>
          <w:cs/>
        </w:rPr>
        <w:t>.00</w:t>
      </w:r>
      <w:r w:rsidR="00951A01" w:rsidRPr="00590C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 xml:space="preserve">ขึ้นไป </w:t>
      </w:r>
      <w:r w:rsidR="005A729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>โดยภาพรวมค่าเฉลี่ยร้อยละ</w:t>
      </w:r>
      <w:r w:rsidR="00590C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51A01" w:rsidRPr="00590CE4">
        <w:rPr>
          <w:rFonts w:ascii="TH SarabunPSK" w:eastAsia="Calibri" w:hAnsi="TH SarabunPSK" w:cs="TH SarabunPSK"/>
          <w:noProof/>
          <w:sz w:val="32"/>
          <w:szCs w:val="32"/>
        </w:rPr>
        <w:t>7.68</w:t>
      </w:r>
      <w:r w:rsidR="00951A01" w:rsidRPr="00590CE4">
        <w:rPr>
          <w:rFonts w:ascii="TH SarabunPSK" w:eastAsia="Calibri" w:hAnsi="TH SarabunPSK" w:cs="TH SarabunPSK"/>
          <w:sz w:val="32"/>
          <w:szCs w:val="32"/>
          <w:cs/>
        </w:rPr>
        <w:t xml:space="preserve"> สูงกว่าเกณฑ์ที่กำหนดผ่านเกณฑ์การประเมิน</w:t>
      </w:r>
    </w:p>
    <w:p w14:paraId="565CF7BD" w14:textId="77777777" w:rsidR="005A7298" w:rsidRDefault="005A7298" w:rsidP="005A729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</w:p>
    <w:p w14:paraId="4798E04E" w14:textId="522EA48F" w:rsidR="005A7298" w:rsidRDefault="005A7298" w:rsidP="005A729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</w:rPr>
      </w:pPr>
      <w:r>
        <w:rPr>
          <w:rFonts w:ascii="TH SarabunPSK" w:eastAsia="Microsoft Sans Serif" w:hAnsi="TH SarabunPSK" w:cs="TH SarabunPSK" w:hint="cs"/>
          <w:sz w:val="32"/>
          <w:szCs w:val="32"/>
          <w:cs/>
        </w:rPr>
        <w:t>คำสำคัญ</w:t>
      </w:r>
      <w:r>
        <w:rPr>
          <w:rFonts w:ascii="TH SarabunPSK" w:eastAsia="Microsoft Sans Serif" w:hAnsi="TH SarabunPSK" w:cs="TH SarabunPSK"/>
          <w:sz w:val="32"/>
          <w:szCs w:val="32"/>
        </w:rPr>
        <w:t xml:space="preserve"> : </w:t>
      </w: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eastAsia="Microsoft Sans Serif" w:hAnsi="TH SarabunPSK" w:cs="TH SarabunPSK"/>
          <w:sz w:val="32"/>
          <w:szCs w:val="32"/>
          <w:cs/>
        </w:rPr>
        <w:t>กระบวนการชุมชน</w:t>
      </w: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แห่งการเรียนรู้วิชาชีพ </w:t>
      </w:r>
      <w:r w:rsidRPr="005A7298">
        <w:rPr>
          <w:rFonts w:ascii="TH SarabunPSK" w:eastAsia="Microsoft Sans Serif" w:hAnsi="TH SarabunPSK" w:cs="TH SarabunPSK"/>
          <w:sz w:val="32"/>
          <w:szCs w:val="32"/>
        </w:rPr>
        <w:t xml:space="preserve">PLC </w:t>
      </w:r>
      <w:r>
        <w:rPr>
          <w:rFonts w:ascii="TH SarabunPSK" w:eastAsia="Microsoft Sans Serif" w:hAnsi="TH SarabunPSK" w:cs="TH SarabunPSK" w:hint="cs"/>
          <w:sz w:val="32"/>
          <w:szCs w:val="32"/>
          <w:cs/>
        </w:rPr>
        <w:t>/</w:t>
      </w:r>
      <w:r w:rsidRPr="005A7298">
        <w:rPr>
          <w:rFonts w:ascii="TH SarabunPSK" w:eastAsia="Microsoft Sans Serif" w:hAnsi="TH SarabunPSK" w:cs="TH SarabunPSK"/>
          <w:sz w:val="32"/>
          <w:szCs w:val="32"/>
          <w:cs/>
        </w:rPr>
        <w:t xml:space="preserve">โรงเรียนมัธยมวัดนายโรง </w:t>
      </w:r>
    </w:p>
    <w:p w14:paraId="42E7ADA2" w14:textId="77777777" w:rsidR="005A7298" w:rsidRPr="005A7298" w:rsidRDefault="005A7298" w:rsidP="005A729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thaiDistribute"/>
        <w:rPr>
          <w:rFonts w:ascii="TH SarabunPSK" w:eastAsia="Microsoft Sans Serif" w:hAnsi="TH SarabunPSK" w:cs="TH SarabunPSK"/>
          <w:sz w:val="32"/>
          <w:szCs w:val="32"/>
          <w:cs/>
        </w:rPr>
      </w:pPr>
    </w:p>
    <w:sectPr w:rsidR="005A7298" w:rsidRPr="005A7298" w:rsidSect="00B41C34">
      <w:headerReference w:type="default" r:id="rId7"/>
      <w:pgSz w:w="11906" w:h="16838"/>
      <w:pgMar w:top="1440" w:right="1274" w:bottom="1440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4544" w14:textId="77777777" w:rsidR="00475244" w:rsidRDefault="00475244" w:rsidP="00B41C34">
      <w:pPr>
        <w:spacing w:after="0" w:line="240" w:lineRule="auto"/>
      </w:pPr>
      <w:r>
        <w:separator/>
      </w:r>
    </w:p>
  </w:endnote>
  <w:endnote w:type="continuationSeparator" w:id="0">
    <w:p w14:paraId="301E38F0" w14:textId="77777777" w:rsidR="00475244" w:rsidRDefault="00475244" w:rsidP="00B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5D2E" w14:textId="77777777" w:rsidR="00475244" w:rsidRDefault="00475244" w:rsidP="00B41C34">
      <w:pPr>
        <w:spacing w:after="0" w:line="240" w:lineRule="auto"/>
      </w:pPr>
      <w:r>
        <w:separator/>
      </w:r>
    </w:p>
  </w:footnote>
  <w:footnote w:type="continuationSeparator" w:id="0">
    <w:p w14:paraId="4AD554EA" w14:textId="77777777" w:rsidR="00475244" w:rsidRDefault="00475244" w:rsidP="00B4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F86C" w14:textId="76551898" w:rsidR="00B41C34" w:rsidRPr="002671E8" w:rsidRDefault="00B41C34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649ABC4B" w14:textId="77777777" w:rsidR="00B41C34" w:rsidRPr="002671E8" w:rsidRDefault="00B41C34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46"/>
    <w:multiLevelType w:val="hybridMultilevel"/>
    <w:tmpl w:val="159075D6"/>
    <w:lvl w:ilvl="0" w:tplc="AFF01C54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3187B44"/>
    <w:multiLevelType w:val="hybridMultilevel"/>
    <w:tmpl w:val="E2A69D12"/>
    <w:lvl w:ilvl="0" w:tplc="E3D29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7D1A49"/>
    <w:multiLevelType w:val="hybridMultilevel"/>
    <w:tmpl w:val="0C5A2DF8"/>
    <w:lvl w:ilvl="0" w:tplc="DFC4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5508D"/>
    <w:multiLevelType w:val="hybridMultilevel"/>
    <w:tmpl w:val="C3644DC8"/>
    <w:lvl w:ilvl="0" w:tplc="08A4BE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5E146724"/>
    <w:multiLevelType w:val="hybridMultilevel"/>
    <w:tmpl w:val="DE4A490E"/>
    <w:lvl w:ilvl="0" w:tplc="4C3046C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FD75AE"/>
    <w:multiLevelType w:val="multilevel"/>
    <w:tmpl w:val="D3865758"/>
    <w:lvl w:ilvl="0">
      <w:start w:val="1"/>
      <w:numFmt w:val="decimal"/>
      <w:lvlText w:val="%1."/>
      <w:lvlJc w:val="left"/>
      <w:pPr>
        <w:ind w:left="1778" w:hanging="360"/>
      </w:pPr>
      <w:rPr>
        <w:rFonts w:ascii="TH SarabunPSK" w:eastAsia="Microsoft Sans Serif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72BE28E0"/>
    <w:multiLevelType w:val="hybridMultilevel"/>
    <w:tmpl w:val="FCD03AAE"/>
    <w:lvl w:ilvl="0" w:tplc="21E80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794610">
    <w:abstractNumId w:val="5"/>
  </w:num>
  <w:num w:numId="2" w16cid:durableId="1767143689">
    <w:abstractNumId w:val="4"/>
  </w:num>
  <w:num w:numId="3" w16cid:durableId="1840387127">
    <w:abstractNumId w:val="1"/>
  </w:num>
  <w:num w:numId="4" w16cid:durableId="2147159892">
    <w:abstractNumId w:val="6"/>
  </w:num>
  <w:num w:numId="5" w16cid:durableId="1703171724">
    <w:abstractNumId w:val="2"/>
  </w:num>
  <w:num w:numId="6" w16cid:durableId="1317958966">
    <w:abstractNumId w:val="3"/>
  </w:num>
  <w:num w:numId="7" w16cid:durableId="91771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36"/>
    <w:rsid w:val="000D33BF"/>
    <w:rsid w:val="000F2FEE"/>
    <w:rsid w:val="001225E5"/>
    <w:rsid w:val="00127336"/>
    <w:rsid w:val="00131FC5"/>
    <w:rsid w:val="00155BAA"/>
    <w:rsid w:val="00193601"/>
    <w:rsid w:val="002671E8"/>
    <w:rsid w:val="003F7DA2"/>
    <w:rsid w:val="0045341A"/>
    <w:rsid w:val="00475244"/>
    <w:rsid w:val="00507096"/>
    <w:rsid w:val="00590CE4"/>
    <w:rsid w:val="005A7298"/>
    <w:rsid w:val="00702D9A"/>
    <w:rsid w:val="00717EBD"/>
    <w:rsid w:val="00805A02"/>
    <w:rsid w:val="008E3471"/>
    <w:rsid w:val="009328F2"/>
    <w:rsid w:val="00951A01"/>
    <w:rsid w:val="009716FA"/>
    <w:rsid w:val="009B08AD"/>
    <w:rsid w:val="009E4118"/>
    <w:rsid w:val="00A103FF"/>
    <w:rsid w:val="00A27DE2"/>
    <w:rsid w:val="00A90DE6"/>
    <w:rsid w:val="00B41C34"/>
    <w:rsid w:val="00C07124"/>
    <w:rsid w:val="00DB2742"/>
    <w:rsid w:val="00E11006"/>
    <w:rsid w:val="00E4557E"/>
    <w:rsid w:val="00E45A95"/>
    <w:rsid w:val="00F731E3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3307"/>
  <w15:docId w15:val="{0FC71AC2-E002-46BD-9B42-EAE14A65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1C34"/>
  </w:style>
  <w:style w:type="paragraph" w:styleId="a6">
    <w:name w:val="footer"/>
    <w:basedOn w:val="a"/>
    <w:link w:val="a7"/>
    <w:uiPriority w:val="99"/>
    <w:unhideWhenUsed/>
    <w:rsid w:val="00B4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prajak</dc:creator>
  <cp:lastModifiedBy>prajak</cp:lastModifiedBy>
  <cp:revision>3</cp:revision>
  <cp:lastPrinted>2022-12-05T09:03:00Z</cp:lastPrinted>
  <dcterms:created xsi:type="dcterms:W3CDTF">2022-12-07T05:08:00Z</dcterms:created>
  <dcterms:modified xsi:type="dcterms:W3CDTF">2022-12-07T05:08:00Z</dcterms:modified>
</cp:coreProperties>
</file>