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1560"/>
          <w:tab w:val="left" w:leader="none" w:pos="2552"/>
          <w:tab w:val="center" w:leader="none" w:pos="4111"/>
          <w:tab w:val="left" w:leader="none" w:pos="5245"/>
        </w:tabs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ตัวอย่างบันทึกแจ้งคณะกรรมการกำหนดราคากลางจัดทำใบแจ้งปริมาณงานและราคา ตาม ว 452</w:t>
      </w:r>
    </w:p>
    <w:tbl>
      <w:tblPr>
        <w:tblStyle w:val="Table1"/>
        <w:tblW w:w="9464.0" w:type="dxa"/>
        <w:jc w:val="left"/>
        <w:tblInd w:w="-115.0" w:type="dxa"/>
        <w:tblLayout w:type="fixed"/>
        <w:tblLook w:val="0000"/>
      </w:tblPr>
      <w:tblGrid>
        <w:gridCol w:w="558"/>
        <w:gridCol w:w="267"/>
        <w:gridCol w:w="633"/>
        <w:gridCol w:w="2610"/>
        <w:gridCol w:w="940"/>
        <w:gridCol w:w="4456"/>
        <w:tblGridChange w:id="0">
          <w:tblGrid>
            <w:gridCol w:w="558"/>
            <w:gridCol w:w="267"/>
            <w:gridCol w:w="633"/>
            <w:gridCol w:w="2610"/>
            <w:gridCol w:w="940"/>
            <w:gridCol w:w="445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sz w:val="56"/>
                <w:szCs w:val="56"/>
              </w:rPr>
              <w:drawing>
                <wp:inline distB="0" distT="0" distL="0" distR="0">
                  <wp:extent cx="604520" cy="57658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576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Sarabun" w:cs="Sarabun" w:eastAsia="Sarabun" w:hAnsi="Sarabun"/>
                <w:b w:val="1"/>
                <w:sz w:val="70"/>
                <w:szCs w:val="7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70"/>
                <w:szCs w:val="70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56"/>
                <w:szCs w:val="56"/>
                <w:rtl w:val="0"/>
              </w:rPr>
              <w:t xml:space="preserve">บันทึกข้อความ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3"/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08">
            <w:pPr>
              <w:ind w:left="1" w:firstLine="0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6"/>
                <w:szCs w:val="36"/>
                <w:rtl w:val="0"/>
              </w:rPr>
              <w:t xml:space="preserve">ส่วนราชการ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dotted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0B">
            <w:pPr>
              <w:pStyle w:val="Heading2"/>
              <w:spacing w:before="60" w:lineRule="auto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0E">
            <w:pPr>
              <w:ind w:left="1" w:firstLine="0"/>
              <w:rPr>
                <w:rFonts w:ascii="Sarabun" w:cs="Sarabun" w:eastAsia="Sarabun" w:hAnsi="Sarabun"/>
                <w:sz w:val="40"/>
                <w:szCs w:val="4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6"/>
                <w:szCs w:val="36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dotted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0F">
            <w:pPr>
              <w:spacing w:before="60" w:lineRule="auto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Sarabun" w:cs="Sarabun" w:eastAsia="Sarabun" w:hAnsi="Sarabun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6"/>
                <w:szCs w:val="36"/>
                <w:rtl w:val="0"/>
              </w:rPr>
              <w:t xml:space="preserve">วันที่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13">
            <w:pPr>
              <w:pStyle w:val="Heading2"/>
              <w:tabs>
                <w:tab w:val="left" w:leader="none" w:pos="600"/>
                <w:tab w:val="left" w:leader="none" w:pos="2396"/>
              </w:tabs>
              <w:spacing w:before="60" w:lineRule="auto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   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14">
            <w:pPr>
              <w:ind w:left="1" w:firstLine="0"/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rtl w:val="0"/>
              </w:rPr>
              <w:t xml:space="preserve">เรื่อง  </w:t>
            </w:r>
          </w:p>
        </w:tc>
        <w:tc>
          <w:tcPr>
            <w:gridSpan w:val="4"/>
            <w:tcBorders>
              <w:bottom w:color="000000" w:space="0" w:sz="4" w:val="dotted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16">
            <w:pPr>
              <w:pStyle w:val="Heading2"/>
              <w:tabs>
                <w:tab w:val="left" w:leader="none" w:pos="4562"/>
              </w:tabs>
              <w:spacing w:before="60" w:lineRule="auto"/>
              <w:jc w:val="left"/>
              <w:rPr>
                <w:rFonts w:ascii="Sarabun" w:cs="Sarabun" w:eastAsia="Sarabun" w:hAnsi="Sarabun"/>
                <w:b w:val="0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rtl w:val="0"/>
              </w:rPr>
              <w:t xml:space="preserve">ขอให้จัดทำใบแจ้งปริมาณงานและราคา และใบบัญชีรายการก่อสร้าง</w:t>
            </w:r>
          </w:p>
        </w:tc>
      </w:tr>
    </w:tbl>
    <w:p w:rsidR="00000000" w:rsidDel="00000000" w:rsidP="00000000" w:rsidRDefault="00000000" w:rsidRPr="00000000" w14:paraId="0000001A">
      <w:pPr>
        <w:spacing w:before="240" w:lineRule="auto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เรียน    ประธานคณะกรรมการกำหนดราคากลาง</w:t>
      </w:r>
    </w:p>
    <w:p w:rsidR="00000000" w:rsidDel="00000000" w:rsidP="00000000" w:rsidRDefault="00000000" w:rsidRPr="00000000" w14:paraId="0000001B">
      <w:pPr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080"/>
          <w:tab w:val="left" w:leader="none" w:pos="1560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ตามที่กรม/สำนักงาน................................. โดย.......................................... ได้ดำเนินการประกวดราคาอิเล็กทรอนิกส์  จ้างก่อสร้าง........................................... วงเงินงบประมาณ...........................บาท  คณะกรรมการกำหนดราคากลางคำนวณราคากลางได้ เป็นเงิน.......................บาท  ประกาศประกวดราคา เมื่อวันที่...................................... กำหนดเสนอราคาทางระบบอิเล็กทรอนิกส์ เมื่อวันที่....................  มีผู้ยื่นข้อเสนอจำนวน.......ราย โดยบริษัท/ห้าง............................................. เป็นผู้ชนะการเสนอราคา เสนอราคาในวงเงินค่าก่อสร้างทั้งสิ้น..............................บาท (.....................................................) </w:t>
      </w:r>
    </w:p>
    <w:p w:rsidR="00000000" w:rsidDel="00000000" w:rsidP="00000000" w:rsidRDefault="00000000" w:rsidRPr="00000000" w14:paraId="0000001D">
      <w:pPr>
        <w:tabs>
          <w:tab w:val="left" w:leader="none" w:pos="1080"/>
          <w:tab w:val="left" w:leader="none" w:pos="1560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ซึ่งตามหนังสือคณะกรรมการวินิจฉัยปัญหาการจัดซื้อจัดจ้างและการบริหารพัสดุภาครัฐ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452 ลงวันที่ 17 กันยายน  2562 เรื่อง แนวทางปฏิบัติในการพิจารณางานจ้างก่อสร้าง กรณีการยื่นใบแจ้งปริมาณงานและราคา และใบบัญชีรายการก่อสร้าง ข้อ 3 กำหนดว่า “ก่อนลงนามในสัญญา ให้หน่วยงานของรัฐแจ้งให้ผู้ยื่นข้อเสนอรายที่เป็นผู้ชนะการจัดซื้อจัดจ้างหรือเป็นผู้ได้รับการคัดเลือก มาจัดทำใบแจ้งปริมาณงานและราคา และใบบัญชีรายการก่อสร้างให้ตรงกับแบบรูปและรายละเอียด โดยให้หน่วยงานของรัฐเจรจาเพื่อปรับลดราคาทุกรายการตามอัตราร้อยละที่ผู้ยื่นข้อเสนอได้เสนอราคาลดลง โดยเทียบกับราคากลางในการจัดซื้อจัดจ้างครั้งนั้น หรือจะปรับลดตามความเหมาะสมก็ได้ หากหน่วยงานของรัฐเลือกเจรจาปรับลดตามความเหมาะสมแล้ว แต่ไม่สามารถเจรจาตกลงกันได้ ให้หน่วยงานของรัฐดำเนินการปรับลดราคาทุกรายการตามอัตราร้อยละที่ผู้ยื่นข้อเสนอได้เสนอราคาลดลง โดยเทียบกับราคาในการจัดซื้อจัดจ้างครั้งนั้น ภายใต้ราคาที่เสนอราคาไว้  ทั้งนี้ หากไม่สามารถเจรจาเพื่อปรับลดทุกรายการได้ ให้หน่วยงานของรัฐยกเลิกการจัดซื้อจัดจ้างในครั้งนั้น ดังนั้น เพื่อความเหมาะสมในการจัดทำใบแจ้งปริมาณงานและราคา และใบบัญชีรายการก่อสร้าง จึงขอให้คณะกรรมการกำหนดราคากลางเป็นผู้ดำเนินการประเมินราคาและปรับลดราคาตามความเหมาะสม ทั้งนี้ ภายใต้ราคาที่เสนอไว้  และเมื่อดำเนินการเสร็จเรียบร้อยแล้ว  ขอให้ส่งเอกสารที่เกี่ยวข้องส่งให้เจ้าหน้าที่พัสดุเพื่อจัดทำสัญญาต่อไป</w:t>
      </w:r>
    </w:p>
    <w:p w:rsidR="00000000" w:rsidDel="00000000" w:rsidP="00000000" w:rsidRDefault="00000000" w:rsidRPr="00000000" w14:paraId="0000001E">
      <w:pPr>
        <w:tabs>
          <w:tab w:val="left" w:leader="none" w:pos="1080"/>
          <w:tab w:val="left" w:leader="none" w:pos="1560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จึงเรียนมาเพื่อโปรดพิจารณาดำเนินการ</w:t>
      </w:r>
    </w:p>
    <w:p w:rsidR="00000000" w:rsidDel="00000000" w:rsidP="00000000" w:rsidRDefault="00000000" w:rsidRPr="00000000" w14:paraId="0000001F">
      <w:pPr>
        <w:tabs>
          <w:tab w:val="left" w:leader="none" w:pos="1080"/>
          <w:tab w:val="left" w:leader="none" w:pos="1560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080"/>
          <w:tab w:val="left" w:leader="none" w:pos="1418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80"/>
          <w:tab w:val="left" w:leader="none" w:pos="1418"/>
          <w:tab w:val="left" w:leader="none" w:pos="4111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 xml:space="preserve">(ลงชื่อ)...............................................หัวหน้าเจ้าหน้าที่</w:t>
      </w:r>
    </w:p>
    <w:p w:rsidR="00000000" w:rsidDel="00000000" w:rsidP="00000000" w:rsidRDefault="00000000" w:rsidRPr="00000000" w14:paraId="00000022">
      <w:pPr>
        <w:tabs>
          <w:tab w:val="left" w:leader="none" w:pos="1080"/>
          <w:tab w:val="left" w:leader="none" w:pos="1418"/>
          <w:tab w:val="left" w:leader="none" w:pos="4111"/>
          <w:tab w:val="left" w:leader="none" w:pos="4678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ab/>
        <w:t xml:space="preserve">(.............................................)</w:t>
      </w:r>
    </w:p>
    <w:p w:rsidR="00000000" w:rsidDel="00000000" w:rsidP="00000000" w:rsidRDefault="00000000" w:rsidRPr="00000000" w14:paraId="00000023">
      <w:pPr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9.999999999998" w:type="dxa"/>
        <w:jc w:val="left"/>
        <w:tblInd w:w="-115.0" w:type="dxa"/>
        <w:tblLayout w:type="fixed"/>
        <w:tblLook w:val="0400"/>
      </w:tblPr>
      <w:tblGrid>
        <w:gridCol w:w="2952"/>
        <w:gridCol w:w="2794"/>
        <w:gridCol w:w="3064"/>
        <w:tblGridChange w:id="0">
          <w:tblGrid>
            <w:gridCol w:w="2952"/>
            <w:gridCol w:w="2794"/>
            <w:gridCol w:w="30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ที่............................................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</w:rPr>
              <w:drawing>
                <wp:inline distB="0" distT="0" distL="0" distR="0">
                  <wp:extent cx="850900" cy="850900"/>
                  <wp:effectExtent b="0" l="0" r="0" t="0"/>
                  <wp:docPr descr="%E0%B8%84%E0%B8%A3%E0%B8%B8%E0%B8%91%E0%B8%82%E0%B8%AD%E0%B8%87%E0%B8%89%E0%B8%B1%E0%B8%99" id="4" name="image1.jpg"/>
                  <a:graphic>
                    <a:graphicData uri="http://schemas.openxmlformats.org/drawingml/2006/picture">
                      <pic:pic>
                        <pic:nvPicPr>
                          <pic:cNvPr descr="%E0%B8%84%E0%B8%A3%E0%B8%B8%E0%B8%91%E0%B8%82%E0%B8%AD%E0%B8%87%E0%B8%89%E0%B8%B1%E0%B8%99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......................................................</w:t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1134"/>
          <w:tab w:val="left" w:leader="none" w:pos="1560"/>
          <w:tab w:val="left" w:leader="none" w:pos="2552"/>
          <w:tab w:val="center" w:leader="none" w:pos="4111"/>
          <w:tab w:val="left" w:leader="none" w:pos="5245"/>
        </w:tabs>
        <w:jc w:val="center"/>
        <w:rPr>
          <w:rFonts w:ascii="Sarabun" w:cs="Sarabun" w:eastAsia="Sarabun" w:hAnsi="Sarabu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134"/>
          <w:tab w:val="left" w:leader="none" w:pos="1560"/>
          <w:tab w:val="left" w:leader="none" w:pos="2552"/>
          <w:tab w:val="left" w:leader="none" w:pos="4678"/>
          <w:tab w:val="left" w:leader="none" w:pos="5245"/>
        </w:tabs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ab/>
        <w:tab/>
        <w:tab/>
        <w:t xml:space="preserve">………………………………….</w:t>
      </w:r>
    </w:p>
    <w:p w:rsidR="00000000" w:rsidDel="00000000" w:rsidP="00000000" w:rsidRDefault="00000000" w:rsidRPr="00000000" w14:paraId="00000032">
      <w:pPr>
        <w:pStyle w:val="Heading2"/>
        <w:spacing w:before="240" w:lineRule="auto"/>
        <w:jc w:val="left"/>
        <w:rPr>
          <w:rFonts w:ascii="Sarabun" w:cs="Sarabun" w:eastAsia="Sarabun" w:hAnsi="Sarabun"/>
          <w:b w:val="0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0"/>
          <w:sz w:val="30"/>
          <w:szCs w:val="30"/>
          <w:rtl w:val="0"/>
        </w:rPr>
        <w:t xml:space="preserve">เรื่อง   </w:t>
      </w:r>
      <w:r w:rsidDel="00000000" w:rsidR="00000000" w:rsidRPr="00000000">
        <w:rPr>
          <w:rFonts w:ascii="Sarabun" w:cs="Sarabun" w:eastAsia="Sarabun" w:hAnsi="Sarabun"/>
          <w:b w:val="0"/>
          <w:rtl w:val="0"/>
        </w:rPr>
        <w:t xml:space="preserve">ขอให้จัดทำใบแจ้งปริมาณงานและราคา และใบบัญชีรายการก่อสร้าง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left" w:leader="none" w:pos="540"/>
        </w:tabs>
        <w:spacing w:after="120" w:before="120" w:lineRule="auto"/>
        <w:rPr>
          <w:rFonts w:ascii="Sarabun" w:cs="Sarabun" w:eastAsia="Sarabun" w:hAnsi="Sarabun"/>
          <w:b w:val="0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0"/>
          <w:sz w:val="30"/>
          <w:szCs w:val="30"/>
          <w:rtl w:val="0"/>
        </w:rPr>
        <w:t xml:space="preserve">เรียน  กรรมการผู้จัดการ / หุ้นส่วนผู้จัดการ / เจ้าของร้าน ...........................</w:t>
      </w:r>
    </w:p>
    <w:p w:rsidR="00000000" w:rsidDel="00000000" w:rsidP="00000000" w:rsidRDefault="00000000" w:rsidRPr="00000000" w14:paraId="00000034">
      <w:pPr>
        <w:pStyle w:val="Heading1"/>
        <w:tabs>
          <w:tab w:val="left" w:leader="none" w:pos="709"/>
          <w:tab w:val="left" w:leader="none" w:pos="993"/>
        </w:tabs>
        <w:spacing w:before="120" w:lineRule="auto"/>
        <w:ind w:left="709" w:hanging="709"/>
        <w:rPr>
          <w:rFonts w:ascii="Sarabun" w:cs="Sarabun" w:eastAsia="Sarabun" w:hAnsi="Sarabun"/>
          <w:b w:val="0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0"/>
          <w:sz w:val="30"/>
          <w:szCs w:val="30"/>
          <w:rtl w:val="0"/>
        </w:rPr>
        <w:t xml:space="preserve">อ้างถึง </w:t>
        <w:tab/>
        <w:t xml:space="preserve">ประกาศประกวดราคาจ้างก่อสร้าง งาน....... / หนังสือเชิญชวน ลงวันที่.......</w:t>
      </w:r>
    </w:p>
    <w:p w:rsidR="00000000" w:rsidDel="00000000" w:rsidP="00000000" w:rsidRDefault="00000000" w:rsidRPr="00000000" w14:paraId="00000035">
      <w:pPr>
        <w:tabs>
          <w:tab w:val="left" w:leader="none" w:pos="1440"/>
        </w:tabs>
        <w:spacing w:before="120" w:line="34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ตามที่อ้างถึง กรม/สำนักงาน...ได้ประกาศประกวดราคาจ้างก่อสร้างด้วยวิธีประกวดราคาอิเล็กทรอนิกส์ (e-bidding) งาน........... /คณะกรรมการจ้างโดยวิธีคัดเลือกมีหนังสือเชิญชวน ลงวันที่....................  และบริษัท/ห้าง/ร้าน  เข้ายื่นข้อเสนองานดังกล่าว เมื่อวันที่.................................. นั้น </w:t>
      </w:r>
    </w:p>
    <w:p w:rsidR="00000000" w:rsidDel="00000000" w:rsidP="00000000" w:rsidRDefault="00000000" w:rsidRPr="00000000" w14:paraId="00000036">
      <w:pPr>
        <w:tabs>
          <w:tab w:val="left" w:leader="none" w:pos="1440"/>
        </w:tabs>
        <w:spacing w:line="34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เนื่องจากบริษัท/ห้าง/ร้าน....................................เป็นผู้มีคุณสมบัติและยื่นข้อเสนอถูกต้องตามเงื่อนไขการจ้างก่อสร้าง  และเป็นผู้เสนอราคาต่ำสุด  บัดนี้กรม/สำนักงานได้อนุมัติสั่งจ้างงานจ้างก่อสร้างดังกล่าว วงเงินสั่งจ้าง...........................บาท (..........................)  จากบริษัท/ห้าง/ร้านแล้ว และได้ประกาศผู้ชนะการเสนอราคาเมื่อวันที่...................................... และเพื่อให้เป็นไปตามหนังสือคณะกรรมการวินิจฉัยปัญหาการจัดซื้อจัดจ้างและการบริหารพัสดุภาครัฐ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452 ลงวันที่ 17 กันยายน  2562 เรื่อง แนวทางปฏิบัติในการพิจารณางานจ้างก่อสร้าง กรณีการยื่นใบแจ้งปริมาณงานและราคา และใบบัญชีรายการก่อสร้าง ข้อ 3 กำหนดว่า “ก่อนลงนามในสัญญา ให้หน่วยงานของรัฐแจ้งให้ผู้ยื่นข้อเสนอรายที่เป็นผู้ชนะการจัดซื้อจัดจ้างหรือเป็นผู้ได้รับการคัดเลือก มาจัดทำใบแจ้งปริมาณงานและราคา และใบบัญชีรายการก่อสร้างให้ตรงกับแบบรูปและรายละเอียด โดยให้หน่วยงานของรัฐเจรจาเพื่อปรับลดราคาทุกรายการตามอัตราร้อยละที่ผู้ยื่นข้อเสนอได้เสนอราคาลดลง โดยเทียบกับราคากลางในการจัดซื้อจัดจ้างครั้งนั้น หรือจะปรับลดตามความเหมาะสมก็ได้ หากหน่วยงานของรัฐเลือกเจรจาปรับลดตามความเหมาะสมแล้ว แต่ไม่สามารถเจรจาตกลงกันได้ ให้หน่วยงานของรัฐดำเนินการปรับลดราคาทุกรายการตามอัตราร้อยละที่ผู้ยื่นข้อเสนอได้เสนอราคาลดลง โดยเทียบกับราคาในการจัดซื้อจัดจ้างครั้งนั้น ภายใต้ราคาที่เสนอราคาไว้  ทั้งนี้ หากไม่สามารถเจรจาเพื่อปรับลดทุกรายการได้ ให้หน่วยงานของรัฐยกเลิกการจัดซื้อจัดจ้างในครั้งนั้น” ซึ่งคณะกรรมการกำหนดราคากลางพิจารณาแล้ว เห็นควรใช้เกณฑ์ปรับลดราคาตามความเหมาะสม ดังนั้น จึงขอให้บริษัท/ห้าง/ร้าน......จัดการทำใบแจ้งปริมาณงานและราคา และใบบัญชีรายการก่อสร้าง ภายใต้ราคาที่เสนอไว้ เป็นเงิน.................. บาท  และให้จัดส่งให้กรม/สำนักงาน.......................... ภายใน.....วันทำการ นับแต่วันที่ได้รับหนังสือ  เพื่อจะได้ดำเนินการจัดทำสัญญาต่อไป หากไม่ดำเนินการจัดส่งภายในเวลาที่กำหนด กรม/สำนักงานสงวนสิทธิ์จะพิจารณาปรับลดทุกรายการตามอัตราร้อยละที่ได้เสนอราคาไว้ และเรียกทำสัญญาต่อไป</w:t>
      </w:r>
    </w:p>
    <w:p w:rsidR="00000000" w:rsidDel="00000000" w:rsidP="00000000" w:rsidRDefault="00000000" w:rsidRPr="00000000" w14:paraId="00000037">
      <w:pPr>
        <w:tabs>
          <w:tab w:val="left" w:leader="none" w:pos="1440"/>
        </w:tabs>
        <w:spacing w:before="12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จึงเรียนมาเพื่อโปรดพิจารณา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4320"/>
        </w:tabs>
        <w:spacing w:after="60" w:before="240" w:line="240" w:lineRule="auto"/>
        <w:ind w:left="0" w:right="0" w:firstLine="57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ขอแสดงความนับถือ</w:t>
      </w:r>
    </w:p>
    <w:p w:rsidR="00000000" w:rsidDel="00000000" w:rsidP="00000000" w:rsidRDefault="00000000" w:rsidRPr="00000000" w14:paraId="00000039">
      <w:pPr>
        <w:tabs>
          <w:tab w:val="left" w:leader="none" w:pos="510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10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5490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ประธานคณะกรรมการกำหนดราคากลาง</w:t>
      </w:r>
    </w:p>
    <w:p w:rsidR="00000000" w:rsidDel="00000000" w:rsidP="00000000" w:rsidRDefault="00000000" w:rsidRPr="00000000" w14:paraId="0000003C">
      <w:pPr>
        <w:tabs>
          <w:tab w:val="left" w:leader="none" w:pos="510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680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โทร............................................</w:t>
      </w:r>
    </w:p>
    <w:p w:rsidR="00000000" w:rsidDel="00000000" w:rsidP="00000000" w:rsidRDefault="00000000" w:rsidRPr="00000000" w14:paraId="0000003E">
      <w:pPr>
        <w:tabs>
          <w:tab w:val="left" w:leader="none" w:pos="851"/>
          <w:tab w:val="left" w:leader="none" w:pos="1134"/>
          <w:tab w:val="left" w:leader="none" w:pos="1440"/>
          <w:tab w:val="left" w:leader="none" w:pos="1980"/>
          <w:tab w:val="left" w:leader="none" w:pos="2520"/>
        </w:tabs>
        <w:jc w:val="both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sz w:val="36"/>
          <w:szCs w:val="36"/>
        </w:rPr>
        <w:drawing>
          <wp:inline distB="0" distT="0" distL="0" distR="0">
            <wp:extent cx="5793105" cy="871156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8711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851"/>
          <w:tab w:val="left" w:leader="none" w:pos="1134"/>
          <w:tab w:val="left" w:leader="none" w:pos="1440"/>
          <w:tab w:val="left" w:leader="none" w:pos="1843"/>
          <w:tab w:val="left" w:leader="none" w:pos="2520"/>
        </w:tabs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sz w:val="36"/>
          <w:szCs w:val="36"/>
        </w:rPr>
        <w:drawing>
          <wp:inline distB="0" distT="0" distL="0" distR="0">
            <wp:extent cx="4953635" cy="8711565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8711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559" w:top="1418" w:left="1276" w:right="1276" w:header="680" w:footer="7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ngsana New"/>
  <w:font w:name="Browallia New"/>
  <w:font w:name="Arial"/>
  <w:font w:name="Times New Roman"/>
  <w:font w:name="Calibri"/>
  <w:font w:name="AngsanaUPC"/>
  <w:font w:name="Cordia New"/>
  <w:font w:name="CordiaUPC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8505"/>
        <w:tab w:val="right" w:leader="none" w:pos="9356"/>
      </w:tabs>
      <w:spacing w:after="0" w:before="0" w:line="240" w:lineRule="auto"/>
      <w:ind w:left="0" w:right="-2" w:firstLine="0"/>
      <w:jc w:val="lef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-38099</wp:posOffset>
              </wp:positionV>
              <wp:extent cx="4090035" cy="3136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05745" y="3627918"/>
                        <a:ext cx="408051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9.9999809265137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1"/>
                              <w:i w:val="1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อธิวัฒน์  โยอาศรี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-38099</wp:posOffset>
              </wp:positionV>
              <wp:extent cx="4090035" cy="31369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0035" cy="313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851"/>
        <w:tab w:val="right" w:leader="none" w:pos="9356"/>
      </w:tabs>
      <w:spacing w:after="0" w:before="0" w:line="240" w:lineRule="auto"/>
      <w:ind w:left="426" w:right="0" w:firstLine="0"/>
      <w:jc w:val="left"/>
      <w:rPr>
        <w:rFonts w:ascii="Sarabun" w:cs="Sarabun" w:eastAsia="Sarabun" w:hAnsi="Sarabu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gsana New" w:cs="Angsana New" w:eastAsia="Angsana New" w:hAnsi="Angsana New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rowallia New" w:cs="Browallia New" w:eastAsia="Browallia New" w:hAnsi="Browallia New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Browallia New" w:cs="Browallia New" w:eastAsia="Browallia New" w:hAnsi="Browallia New"/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right"/>
    </w:pPr>
    <w:rPr>
      <w:rFonts w:ascii="AngsanaUPC" w:cs="AngsanaUPC" w:eastAsia="AngsanaUPC" w:hAnsi="AngsanaUPC"/>
      <w:b w:val="1"/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rFonts w:ascii="Cordia New" w:cs="Cordia New" w:eastAsia="Cordia New" w:hAnsi="Cordia New"/>
    </w:rPr>
  </w:style>
  <w:style w:type="paragraph" w:styleId="Subtitle">
    <w:name w:val="Subtitle"/>
    <w:basedOn w:val="Normal"/>
    <w:next w:val="Normal"/>
    <w:pPr>
      <w:jc w:val="center"/>
    </w:pPr>
    <w:rPr>
      <w:rFonts w:ascii="CordiaUPC" w:cs="CordiaUPC" w:eastAsia="CordiaUPC" w:hAnsi="CordiaUPC"/>
      <w:b w:val="1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