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86" w:rsidRPr="004C0507" w:rsidRDefault="00355986" w:rsidP="00355986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355986" w:rsidRPr="0041761F" w:rsidRDefault="00D34ADA" w:rsidP="0041761F">
      <w:pPr>
        <w:pStyle w:val="2"/>
        <w:shd w:val="clear" w:color="auto" w:fill="DDD9C3" w:themeFill="background2" w:themeFillShade="E6"/>
        <w:spacing w:line="276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41761F">
        <w:rPr>
          <w:rFonts w:ascii="TH SarabunPSK" w:hAnsi="TH SarabunPSK" w:cs="TH SarabunPSK"/>
          <w:sz w:val="44"/>
          <w:szCs w:val="44"/>
          <w:cs/>
        </w:rPr>
        <w:t>ส่วน</w:t>
      </w:r>
      <w:r w:rsidR="00355986" w:rsidRPr="0041761F">
        <w:rPr>
          <w:rFonts w:ascii="TH SarabunPSK" w:hAnsi="TH SarabunPSK" w:cs="TH SarabunPSK"/>
          <w:sz w:val="44"/>
          <w:szCs w:val="44"/>
          <w:cs/>
        </w:rPr>
        <w:t xml:space="preserve">ที่ </w:t>
      </w:r>
      <w:r w:rsidR="004C0507" w:rsidRPr="0041761F">
        <w:rPr>
          <w:rFonts w:ascii="TH SarabunPSK" w:hAnsi="TH SarabunPSK" w:cs="TH SarabunPSK" w:hint="cs"/>
          <w:sz w:val="44"/>
          <w:szCs w:val="44"/>
          <w:cs/>
        </w:rPr>
        <w:t>1</w:t>
      </w:r>
      <w:r w:rsidR="00355986" w:rsidRPr="0041761F">
        <w:rPr>
          <w:rFonts w:ascii="TH SarabunPSK" w:hAnsi="TH SarabunPSK" w:cs="TH SarabunPSK"/>
          <w:sz w:val="44"/>
          <w:szCs w:val="44"/>
        </w:rPr>
        <w:t xml:space="preserve"> </w:t>
      </w:r>
    </w:p>
    <w:p w:rsidR="00355986" w:rsidRPr="0041761F" w:rsidRDefault="00570944" w:rsidP="0041761F">
      <w:pPr>
        <w:pStyle w:val="2"/>
        <w:shd w:val="clear" w:color="auto" w:fill="DDD9C3" w:themeFill="background2" w:themeFillShade="E6"/>
        <w:spacing w:line="276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41761F">
        <w:rPr>
          <w:rFonts w:ascii="TH SarabunPSK" w:hAnsi="TH SarabunPSK" w:cs="TH SarabunPSK"/>
          <w:sz w:val="44"/>
          <w:szCs w:val="44"/>
          <w:cs/>
        </w:rPr>
        <w:t>สภาพทั่วไป</w:t>
      </w:r>
    </w:p>
    <w:p w:rsidR="00355986" w:rsidRPr="004C0507" w:rsidRDefault="00355986" w:rsidP="0035598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0944" w:rsidRPr="004C0507" w:rsidRDefault="00570944" w:rsidP="006B2B0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 xml:space="preserve">โรงเรียนควนเนียงวิทยา  เป็นสถานศึกษาในสังกัดสำนักงานเขตพื้นที่การศึกษามัธยมศึกษาที่ </w:t>
      </w:r>
      <w:r w:rsidRPr="004C0507">
        <w:rPr>
          <w:rFonts w:ascii="TH SarabunPSK" w:hAnsi="TH SarabunPSK" w:cs="TH SarabunPSK"/>
          <w:sz w:val="32"/>
          <w:szCs w:val="32"/>
        </w:rPr>
        <w:t xml:space="preserve">16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สำนักงานคณะกรรมการการศึกษาขั้นพื้นฐาน  กระทรวงศึกษาธิการ  ให้บริการการศึกษาแก่ชุมชนในระดับช่วงชั้นที่ 3-4 </w:t>
      </w:r>
      <w:r w:rsidR="00514A96" w:rsidRPr="004C0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( ม.1-ม.6)  จัดเป็นโรงเรียนขนาดกลาง  มีการจัดการศึกษาขั้นพื้นฐานที่เป็นไปตามนโยบายและมาตรฐานการศึกษาสามารถรองรับนักเรียนในเขตพื้นที่บริการได้อย่างทั่วถึงมีคุณภาพและเป็นธรรม ตลอดจนบริการการศึกษาโดยให้ชุมชนมีส่วนร่วมภายใต้การสนับสนุนของคณะกรรมการ</w:t>
      </w:r>
      <w:r w:rsidR="00514A96" w:rsidRPr="004C0507">
        <w:rPr>
          <w:rFonts w:ascii="TH SarabunPSK" w:hAnsi="TH SarabunPSK" w:cs="TH SarabunPSK"/>
          <w:sz w:val="32"/>
          <w:szCs w:val="32"/>
          <w:cs/>
        </w:rPr>
        <w:t>ส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ถานศึกษา  มีโครงสร้างการบริหารงานออกเป็น  </w:t>
      </w:r>
      <w:r w:rsidR="00514A96" w:rsidRPr="004C0507">
        <w:rPr>
          <w:rFonts w:ascii="TH SarabunPSK" w:hAnsi="TH SarabunPSK" w:cs="TH SarabunPSK"/>
          <w:sz w:val="32"/>
          <w:szCs w:val="32"/>
        </w:rPr>
        <w:t xml:space="preserve">5  </w:t>
      </w:r>
      <w:r w:rsidRPr="004C0507">
        <w:rPr>
          <w:rFonts w:ascii="TH SarabunPSK" w:hAnsi="TH SarabunPSK" w:cs="TH SarabunPSK"/>
          <w:sz w:val="32"/>
          <w:szCs w:val="32"/>
          <w:cs/>
        </w:rPr>
        <w:t>กลุ่มงาน  ดังนี้</w:t>
      </w:r>
    </w:p>
    <w:p w:rsidR="00570944" w:rsidRPr="004C0507" w:rsidRDefault="00570944" w:rsidP="006B2B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4C0507">
        <w:rPr>
          <w:rFonts w:ascii="TH SarabunPSK" w:hAnsi="TH SarabunPSK" w:cs="TH SarabunPSK"/>
          <w:sz w:val="32"/>
          <w:szCs w:val="32"/>
          <w:cs/>
        </w:rPr>
        <w:t>กลุ่มบริหารวิชาการ</w:t>
      </w:r>
    </w:p>
    <w:p w:rsidR="00570944" w:rsidRPr="004C0507" w:rsidRDefault="00570944" w:rsidP="006B2B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2.  กลุ่มบริหารทั่วไป</w:t>
      </w:r>
    </w:p>
    <w:p w:rsidR="00570944" w:rsidRPr="004C0507" w:rsidRDefault="00570944" w:rsidP="006B2B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3.  กลุ่มบริหารงบประมาณ</w:t>
      </w:r>
    </w:p>
    <w:p w:rsidR="00570944" w:rsidRPr="004C0507" w:rsidRDefault="00570944" w:rsidP="006B2B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4.  กลุ่มบริหาร</w:t>
      </w:r>
      <w:r w:rsidR="00514A96" w:rsidRPr="004C0507">
        <w:rPr>
          <w:rFonts w:ascii="TH SarabunPSK" w:hAnsi="TH SarabunPSK" w:cs="TH SarabunPSK"/>
          <w:sz w:val="32"/>
          <w:szCs w:val="32"/>
          <w:cs/>
        </w:rPr>
        <w:t>งาน</w:t>
      </w:r>
      <w:r w:rsidRPr="004C0507">
        <w:rPr>
          <w:rFonts w:ascii="TH SarabunPSK" w:hAnsi="TH SarabunPSK" w:cs="TH SarabunPSK"/>
          <w:sz w:val="32"/>
          <w:szCs w:val="32"/>
          <w:cs/>
        </w:rPr>
        <w:t>บุคคล</w:t>
      </w:r>
    </w:p>
    <w:p w:rsidR="00570944" w:rsidRPr="004C0507" w:rsidRDefault="00570944" w:rsidP="006B2B0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4C0507">
        <w:rPr>
          <w:rFonts w:ascii="TH SarabunPSK" w:hAnsi="TH SarabunPSK" w:cs="TH SarabunPSK"/>
          <w:sz w:val="32"/>
          <w:szCs w:val="32"/>
          <w:cs/>
        </w:rPr>
        <w:t>กลุ่มบริหารกิจการนักเรียน</w:t>
      </w:r>
    </w:p>
    <w:p w:rsidR="00570944" w:rsidRPr="004C0507" w:rsidRDefault="00570944" w:rsidP="00570944">
      <w:pPr>
        <w:rPr>
          <w:rFonts w:ascii="TH SarabunPSK" w:hAnsi="TH SarabunPSK" w:cs="TH SarabunPSK"/>
          <w:sz w:val="32"/>
          <w:szCs w:val="32"/>
        </w:rPr>
      </w:pPr>
    </w:p>
    <w:p w:rsidR="00570944" w:rsidRPr="004C0507" w:rsidRDefault="00570944" w:rsidP="006B2B07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0507">
        <w:rPr>
          <w:rFonts w:ascii="TH SarabunPSK" w:hAnsi="TH SarabunPSK" w:cs="TH SarabunPSK"/>
          <w:b/>
          <w:bCs/>
          <w:sz w:val="40"/>
          <w:szCs w:val="40"/>
          <w:cs/>
        </w:rPr>
        <w:t>สภาพทั่วไปของสถานศึกษา</w:t>
      </w:r>
    </w:p>
    <w:p w:rsidR="004C0507" w:rsidRPr="004C0507" w:rsidRDefault="004C0507" w:rsidP="004C0507">
      <w:pPr>
        <w:spacing w:line="276" w:lineRule="auto"/>
        <w:rPr>
          <w:rFonts w:ascii="TH SarabunPSK" w:hAnsi="TH SarabunPSK" w:cs="TH SarabunPSK"/>
          <w:color w:val="000000" w:themeColor="text1"/>
        </w:rPr>
      </w:pPr>
      <w:r w:rsidRPr="004C0507">
        <w:rPr>
          <w:rFonts w:ascii="TH SarabunPSK" w:hAnsi="TH SarabunPSK" w:cs="TH SarabunPSK"/>
          <w:b/>
          <w:bCs/>
          <w:color w:val="000000" w:themeColor="text1"/>
          <w:cs/>
        </w:rPr>
        <w:t>1.</w:t>
      </w:r>
      <w:r w:rsidRPr="004C0507">
        <w:rPr>
          <w:rFonts w:ascii="TH SarabunPSK" w:hAnsi="TH SarabunPSK" w:cs="TH SarabunPSK"/>
          <w:b/>
          <w:bCs/>
          <w:color w:val="000000" w:themeColor="text1"/>
        </w:rPr>
        <w:t xml:space="preserve">   </w:t>
      </w:r>
      <w:r w:rsidRPr="004C0507">
        <w:rPr>
          <w:rFonts w:ascii="TH SarabunPSK" w:hAnsi="TH SarabunPSK" w:cs="TH SarabunPSK"/>
          <w:b/>
          <w:bCs/>
          <w:color w:val="000000" w:themeColor="text1"/>
          <w:cs/>
        </w:rPr>
        <w:t>ข้อมูลทั่วไป</w:t>
      </w:r>
      <w:r w:rsidRPr="004C0507">
        <w:rPr>
          <w:rFonts w:ascii="TH SarabunPSK" w:hAnsi="TH SarabunPSK" w:cs="TH SarabunPSK"/>
          <w:b/>
          <w:bCs/>
          <w:color w:val="000000" w:themeColor="text1"/>
        </w:rPr>
        <w:t xml:space="preserve">               </w:t>
      </w:r>
    </w:p>
    <w:p w:rsidR="004C0507" w:rsidRDefault="004C0507" w:rsidP="004C0507">
      <w:pPr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1.1  ชื่อสถานศึกษา     โรงเรียนควนเนียงวิทยา     ตั้งอยู่เลขที่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709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หมู่ที่  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ตำบลรัตภูมิ      อำเภอควนเนียง  จังหวัดสงขลา  รหัสไปรษณีย์  90220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 074-386443  โทรสาร  074-386015   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WebSite : www.kornor.ac.th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 เขต 16  </w:t>
      </w:r>
    </w:p>
    <w:p w:rsidR="004C0507" w:rsidRPr="004C0507" w:rsidRDefault="004C0507" w:rsidP="004C0507">
      <w:pPr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 เปิดสอนตั้งแต่ระดับชั้นมัธยมศึกษาปีที่  1  ถึงระดับชั้นมัธยมศึกษาปีที่  6</w:t>
      </w:r>
    </w:p>
    <w:p w:rsidR="004C0507" w:rsidRPr="00B829CA" w:rsidRDefault="004C0507" w:rsidP="004C0507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 มีเนื้อที่ประมาณ  31  ไร่  3.1  ตารางวา  มีพื้นที่เขตบริการอำเภอควนเนียง  ซึ่งประกอบไปด้วย  4  ตำบล  คือ     ตำบลรัตภูมิ     ตำบลบางเหรียง     ตำบลห้วยลึก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ตำบลควนโส</w:t>
      </w:r>
    </w:p>
    <w:p w:rsidR="004C0507" w:rsidRPr="00B829CA" w:rsidRDefault="004C0507" w:rsidP="004C0507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1.4  ประวัติโรงเรียนโดยย่อ  </w:t>
      </w:r>
    </w:p>
    <w:p w:rsidR="004C0507" w:rsidRPr="00B829CA" w:rsidRDefault="004C0507" w:rsidP="004C0507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C0507" w:rsidRPr="00B829CA" w:rsidRDefault="004C0507" w:rsidP="0041761F">
      <w:pPr>
        <w:tabs>
          <w:tab w:val="left" w:pos="127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เนื่องจากประชาชนชาวควนเนียงและชาวบ้านในละแวกใกล้เคียงมีความเห็นว่า หมู่บ้าน</w:t>
      </w:r>
    </w:p>
    <w:p w:rsidR="0041761F" w:rsidRDefault="004C0507" w:rsidP="0041761F">
      <w:pPr>
        <w:tabs>
          <w:tab w:val="left" w:pos="127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ควนเนียงเป็นหมู่บ้านใหญ่แวดล้อมตำบลต่างๆ ถึง 6 ตำบล ประชาชนหนาแน่นและมีความเจริญหลาย ๆ  ด้าน แต่ไม่มีโรงเรียนมัธยมศึกษาในละแวกใกล้เคียง ทำให้นักเรียนในท้องถิ่นต้องเดินทางไปเรียนหนังสือในระยะทางไกลยิ่งประสบความลำบากในการเดินทางเป็นอย่างมากจึงได้ตั้งตัวแทน คือ นายสมนึก  นันทวงศ์  กำนันตำบลรัตภูมิ  อำเภอรัตภูมิ จังหวัดสงขลา เป็นประธานฝ่ายฆราวาส  ร่วมด้วย พระอธิการแก้ว เกศโร  เจ้าอาวาสวัดควนเนียง ตำบลรัตภูมิ  อำเภอรัตภูมิ (กิ่งอำเภอควนเนียง) จังหวัดสงขลา และคณะกรรมการได้ทำหนังสือเพื่อขอเปิดโรงเรียนมัธยมประจำตำบลขึ้น  และส่งเรื่องผ่านขั้นตอนขึ้นไป จากอำเภอไปจังหวัด </w:t>
      </w:r>
    </w:p>
    <w:p w:rsidR="0041761F" w:rsidRDefault="0041761F" w:rsidP="0041761F">
      <w:pPr>
        <w:tabs>
          <w:tab w:val="left" w:pos="127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B829CA" w:rsidRDefault="004C0507" w:rsidP="0041761F">
      <w:pPr>
        <w:tabs>
          <w:tab w:val="left" w:pos="127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โดยระบุจะจัดตั้งในที่ดินสาธารณประโยชน์ในเขตสุขาภิบาลตำบลควนเนียง   ซึ่งตั้งอยู่หมู่ที่   7  รัตภูมิ  </w:t>
      </w:r>
    </w:p>
    <w:p w:rsidR="004C0507" w:rsidRPr="00B829CA" w:rsidRDefault="004C0507" w:rsidP="0041761F">
      <w:pPr>
        <w:tabs>
          <w:tab w:val="left" w:pos="127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กิ่งอำเภอรัตภูมิ  จังหวัดสงขลา  </w:t>
      </w:r>
    </w:p>
    <w:p w:rsidR="0041761F" w:rsidRDefault="004C0507" w:rsidP="00852928">
      <w:pPr>
        <w:tabs>
          <w:tab w:val="left" w:pos="127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เมื่อได้รับอนุมัติจากกรมสามัญศึกษาในปี  2520  คณะกรรมการดำเนินการก่อสร้างก็ได้ร่วมกันดำเนินการก่อสร้างขึ้นมาในที่ดินสาธารณประโยชน์ในเนื้อที่ประมาณ  35  ไร่  ซึ่งเดิมเป็นที่พักผ่อนหย่อนใจ และสนามกีฬาประชาชนของสุขาภิบาลควนเนียง  จึงได้ดำเนินการขอใช้ที่ดินไปตามลำดับ  จนกระทั่งถึงกระทรวงมหาดไทยอนุญาตให้ใช้ที่ดินแห่งนี้มีเนื้อที่ไม่ครบ  35  ไร่  ตามที่กรมสามัญศึกษากำหนด  นายชม   เพ็งผ่อง  ครูใหญ่โรงเรียนวัดคงคาวดี  และนายเลี่ยง   วรรณะ  จึงได้บริจาคที่ดินซึ่งมีอาณาเขตติดต่อกันทางด้านทิศตะวันออกของโรงเรียน  จำนวน  3  ไร่  เมื่อจังหวัดแจ้งให้อำเภอดำเนินการก่อสร้างอาคารเรียนชั่วคราวกึ่งถาวรขึ้นตามแบบของกรมสามัญศึกษา จำนวน  8  ห้องเรียน  เพื่อรับนักเรียนตามหลักสูตรใหม่  กรมสามัญศึกษาได้อนุมัติเปิดรับนักเรียนในปีการศึกษา  2521 สำหรับนักเรียนชั้นมัธยมศึกษา  1  (ม.1)  จำนวน  2  ห้องเรียน  และชั้นมัธยมศึกษา (ม.ศ.1)  จำนวน  2  ห้องเรียน  รวม  4  ห้องเรียน  พร้อมครุภัณฑ์  คณะกรรมการเริ่มลงมือก่อสร้างโดยมีประชาชนในท้องถิ่นร่วมบริจาค  เช่น  เสาคอนกรีตเสริมเหล็ก  และหลังคามุงกระเบื้องลอนคู่  ใช้งบประมาณ  75,340  บาท (เจ็ดหมื่นห้าพันสามร้อยสี่สิบบาทถ้วน)  การก่อสร้างเป็นไปโดยเรียบร้อย  ขาดแต่ฝา  และไม่ได้ลาดพื้นซีเมนต์  สามารถใช้เป็นที่เรียนได้ มีศึกษาธิการอำเภอรัตภูมิรักษาการในตำแหน่งครูใหญ่  </w:t>
      </w:r>
      <w:r w:rsidR="004176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อมากรมสามัญศึกษาได้แต่งตั้ง  </w:t>
      </w:r>
    </w:p>
    <w:p w:rsidR="004C0507" w:rsidRPr="00B829CA" w:rsidRDefault="004C0507" w:rsidP="0041761F">
      <w:pPr>
        <w:tabs>
          <w:tab w:val="left" w:pos="1276"/>
        </w:tabs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นายไพบูลย์   เสรีรัตน์  ครูใหญ่โรงเรียนศิริราษฎร์สามัคคี  อำเภอมายอ  จังหวัดปัตตานี  มาปฏิบัติหน้าที่ในฐานะครูใหญ่โรงเรียนนี้เป็นคนแรก  มีนายน้อม  เจริญศรี  ศึกษาธิการอำเภอรัตภูมิมาเป็นประธานเปิดโรงเรียน</w:t>
      </w:r>
    </w:p>
    <w:p w:rsidR="004C0507" w:rsidRPr="00B829CA" w:rsidRDefault="004C0507" w:rsidP="004C0507">
      <w:pPr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B829CA" w:rsidRDefault="004C0507" w:rsidP="004C0507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B829CA" w:rsidRDefault="004C0507" w:rsidP="004C0507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5986" w:rsidRPr="004C0507" w:rsidRDefault="00527E65" w:rsidP="0035598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6.35pt;margin-top:-40.8pt;width:85.2pt;height:111.9pt;z-index:-251655168;mso-wrap-edited:f" wrapcoords="-108 0 -108 21522 21600 21522 21600 0 -108 0" strokecolor="#099">
            <v:imagedata r:id="rId8" o:title="" gain="117029f" blacklevel="-7864f"/>
          </v:shape>
          <o:OLEObject Type="Embed" ProgID="Unknown" ShapeID="_x0000_s1030" DrawAspect="Content" ObjectID="_1695891122" r:id="rId9"/>
        </w:pict>
      </w:r>
    </w:p>
    <w:p w:rsidR="00355986" w:rsidRPr="004C0507" w:rsidRDefault="00355986" w:rsidP="0035598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355986" w:rsidRPr="004C0507" w:rsidRDefault="00355986" w:rsidP="0035598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14E5C" w:rsidRPr="00B829CA" w:rsidRDefault="00D14E5C" w:rsidP="00D14E5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สัญลักษณ์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14E5C" w:rsidRPr="005275F4" w:rsidRDefault="00D14E5C" w:rsidP="00D14E5C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14E5C" w:rsidRPr="005275F4" w:rsidRDefault="00D14E5C" w:rsidP="00D14E5C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อักษรย่อ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ค.น.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เครื่องหมายประจำโรงเรียน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จักร  กับ  คบเพลิง  </w:t>
      </w:r>
    </w:p>
    <w:p w:rsidR="00D14E5C" w:rsidRPr="00B829CA" w:rsidRDefault="00D14E5C" w:rsidP="00D14E5C">
      <w:pPr>
        <w:spacing w:line="36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 ชาวควนเนียงรู้จักใช้ วิถีทาง </w:t>
      </w:r>
    </w:p>
    <w:p w:rsidR="00D14E5C" w:rsidRPr="00B829CA" w:rsidRDefault="00D14E5C" w:rsidP="00D14E5C">
      <w:pPr>
        <w:spacing w:line="36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แห่งปัญญาไปสู่ความสำเร็จแห่งชีวิต</w:t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คำขวัญโรงเรียน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เรียนดี  กีฬาเด่น    เน้นจรรยา  </w:t>
      </w:r>
    </w:p>
    <w:p w:rsidR="00D14E5C" w:rsidRPr="00B829CA" w:rsidRDefault="00D14E5C" w:rsidP="00D14E5C">
      <w:pPr>
        <w:spacing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รักษาสิ่งแวดล้อม  พร้อมเชิดชูสถาบัน</w:t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คติพจน์โรงเรียน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อตฺตานํ  ทมยนฺติ  ปณฺฑิตา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:rsidR="00D14E5C" w:rsidRPr="00B829CA" w:rsidRDefault="00D14E5C" w:rsidP="00D14E5C">
      <w:pPr>
        <w:spacing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 บัณฑิตย่อมฝึกตน</w:t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ปณิธานโรงเรียน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ผนึกแรงผสานใจ</w:t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ก้าวเคียงไหล่อย่างพร้อมเพรียง</w:t>
      </w:r>
    </w:p>
    <w:p w:rsidR="00D14E5C" w:rsidRPr="00B829CA" w:rsidRDefault="00D14E5C" w:rsidP="00D14E5C">
      <w:pPr>
        <w:spacing w:line="360" w:lineRule="auto"/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จุดมุ่งหมายคือชื่อเสียง</w:t>
      </w: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นำควนเนียงขึ้นเคียงเมือง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D14E5C" w:rsidRPr="005275F4" w:rsidRDefault="00D14E5C" w:rsidP="00DD1899">
      <w:pPr>
        <w:pStyle w:val="afb"/>
        <w:spacing w:line="276" w:lineRule="auto"/>
        <w:ind w:left="3600" w:hanging="3600"/>
        <w:rPr>
          <w:rFonts w:ascii="TH SarabunPSK" w:hAnsi="TH SarabunPSK" w:cs="TH SarabunPSK"/>
          <w:color w:val="000000"/>
          <w:sz w:val="16"/>
          <w:szCs w:val="16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75F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โรงเรียนควนเนียงวิทยาจัดการศึกษาสู่มาตรฐานสากล</w:t>
      </w:r>
      <w:r w:rsidRPr="005275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275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275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สร้างคนดี มีจิตอาสา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275F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สืบสานภูมิปัญญา </w:t>
      </w:r>
      <w:r w:rsidRPr="005275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รักษาสิ่งแวดล้อม  น้อมนำหลัก</w:t>
      </w:r>
      <w:r w:rsidRPr="005275F4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ปรัชญาของเศรษฐกิจพอเพียง</w:t>
      </w:r>
    </w:p>
    <w:p w:rsidR="00D14E5C" w:rsidRPr="005275F4" w:rsidRDefault="00D14E5C" w:rsidP="00D14E5C">
      <w:pPr>
        <w:pStyle w:val="afb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D14E5C" w:rsidRPr="00B829CA" w:rsidRDefault="00D14E5C" w:rsidP="00D14E5C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เอกลักษณ์โรงเรียน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ส่งเสริมภูมิปัญญาท้องถิ่น</w:t>
      </w:r>
    </w:p>
    <w:p w:rsidR="00D14E5C" w:rsidRDefault="00D14E5C" w:rsidP="00D14E5C">
      <w:pPr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อัตลักษณ์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ยิ้ม ไหว้ ทักทายกัน</w:t>
      </w:r>
    </w:p>
    <w:p w:rsidR="00DD1899" w:rsidRPr="00B829CA" w:rsidRDefault="00DD1899" w:rsidP="00D14E5C">
      <w:pPr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C0507" w:rsidRPr="00300441" w:rsidRDefault="004C0507" w:rsidP="00B96BC3">
      <w:pPr>
        <w:spacing w:before="24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00441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2.  ข้อมูลผู้บริหาร</w:t>
      </w:r>
    </w:p>
    <w:p w:rsidR="004C0507" w:rsidRPr="004C0507" w:rsidRDefault="004C0507" w:rsidP="00B96BC3">
      <w:pPr>
        <w:spacing w:before="24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cs/>
        </w:rPr>
        <w:tab/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2.1   ผู้อำนวยการโรงเรียน   นายศักดินันท์  เหมมัน</w:t>
      </w:r>
    </w:p>
    <w:p w:rsidR="004C0507" w:rsidRPr="004C0507" w:rsidRDefault="004C0507" w:rsidP="00B96BC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วุฒิการศึกษาสูงสุด    ศิลปศาสตร์มหาบัณฑิต  (ศศ.ม.)    สาขา หลักสูตรและการสอน </w:t>
      </w:r>
    </w:p>
    <w:p w:rsidR="004C0507" w:rsidRPr="004C0507" w:rsidRDefault="004C0507" w:rsidP="00B96BC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วิชาเอก การสอนสังคมศึกษา    </w:t>
      </w:r>
      <w:r w:rsidRPr="004C0507">
        <w:rPr>
          <w:rFonts w:ascii="TH SarabunPSK" w:hAnsi="TH SarabunPSK" w:cs="TH SarabunPSK"/>
          <w:sz w:val="32"/>
          <w:szCs w:val="32"/>
          <w:cs/>
        </w:rPr>
        <w:t>จากมหาวิทยาลัยเกษตรศาสตร์ กรุงเทพมหานคร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ดำรงตำแหน่งที่โรงเรียนนี้ตั้งแต่วันที่  9 พฤศจิกายน  2559  จนถึงปัจจุบัน</w:t>
      </w:r>
    </w:p>
    <w:p w:rsidR="004C0507" w:rsidRPr="004C0507" w:rsidRDefault="004C0507" w:rsidP="00E94AC4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    รองผู้อำนวยการ  จำนวน  -  คน</w:t>
      </w:r>
    </w:p>
    <w:p w:rsidR="004C0507" w:rsidRPr="00E94AC4" w:rsidRDefault="004C0507" w:rsidP="00E94AC4">
      <w:pPr>
        <w:spacing w:line="276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4C0507" w:rsidRPr="004C0507" w:rsidRDefault="004C0507" w:rsidP="00B96BC3">
      <w:pPr>
        <w:tabs>
          <w:tab w:val="left" w:pos="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0441">
        <w:rPr>
          <w:rFonts w:ascii="TH SarabunPSK" w:hAnsi="TH SarabunPSK" w:cs="TH SarabunPSK"/>
          <w:b/>
          <w:bCs/>
          <w:color w:val="000000" w:themeColor="text1"/>
          <w:cs/>
        </w:rPr>
        <w:t>3.  ข้อมูลนักเรียน</w:t>
      </w:r>
      <w:r w:rsidRPr="004C05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 ณ วันที่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10  เดือน ธันวาคม  พ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2561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7"/>
        <w:gridCol w:w="1417"/>
        <w:gridCol w:w="1418"/>
        <w:gridCol w:w="1985"/>
      </w:tblGrid>
      <w:tr w:rsidR="004C0507" w:rsidRPr="004C0507" w:rsidTr="0041761F">
        <w:trPr>
          <w:cantSplit/>
        </w:trPr>
        <w:tc>
          <w:tcPr>
            <w:tcW w:w="2552" w:type="dxa"/>
            <w:vMerge w:val="restart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</w:t>
            </w:r>
          </w:p>
        </w:tc>
        <w:tc>
          <w:tcPr>
            <w:tcW w:w="4252" w:type="dxa"/>
            <w:gridSpan w:val="3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985" w:type="dxa"/>
            <w:vMerge w:val="restart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จำนวนห้องเรียน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  <w:vMerge/>
            <w:vAlign w:val="center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เพศชาย</w:t>
            </w:r>
          </w:p>
        </w:tc>
        <w:tc>
          <w:tcPr>
            <w:tcW w:w="1417" w:type="dxa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418" w:type="dxa"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Merge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153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136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289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130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128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258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137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233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81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122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4C0507" w:rsidRPr="004C0507" w:rsidTr="0041761F">
        <w:trPr>
          <w:cantSplit/>
        </w:trPr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มัธยมศึกษาปีที่ 6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4C0507" w:rsidRPr="004C0507" w:rsidTr="0041761F">
        <w:tc>
          <w:tcPr>
            <w:tcW w:w="2552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615</w:t>
            </w:r>
          </w:p>
        </w:tc>
        <w:tc>
          <w:tcPr>
            <w:tcW w:w="1418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1,083</w:t>
            </w:r>
          </w:p>
        </w:tc>
        <w:tc>
          <w:tcPr>
            <w:tcW w:w="1985" w:type="dxa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36</w:t>
            </w:r>
          </w:p>
        </w:tc>
      </w:tr>
    </w:tbl>
    <w:p w:rsidR="00E94AC4" w:rsidRDefault="00E94AC4" w:rsidP="00B96BC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C0507" w:rsidRPr="004C0507" w:rsidRDefault="004C0507" w:rsidP="00B96BC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หมายเหตุ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ครูที่สอนหลายระดับ   สอนระดับใดมากที่สุดให้นับรวมในระดับนั้น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จำนวนนักเรียนทั้งหมดในโรงเรียน  1,083 คน   จำนวนห้องเรียนทั้งหมด  36  ห้อง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จำนวนนักเรียนเฉลี่ยต่อห้อง   30  คน 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อัตราส่วนนักเรียน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  เท่ากับ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: 1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ร้อยละของนักเรียนที่อยู่ในเขตพื้นที่บริการของสถานศึกษา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</w:p>
    <w:p w:rsidR="004C0507" w:rsidRPr="004C0507" w:rsidRDefault="004C0507" w:rsidP="00B96BC3">
      <w:pPr>
        <w:tabs>
          <w:tab w:val="left" w:pos="720"/>
          <w:tab w:val="left" w:pos="10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5.  จำนวนนักเรียนที่มีสมรรถภาพทางกายตามเกณฑ์ของกรมพลศึกษาหรือสำนักงานกองทุนสนับสนุนการสร้างเสริมสุขภาพ</w:t>
      </w:r>
      <w:r w:rsidRPr="004C0507">
        <w:rPr>
          <w:rFonts w:ascii="TH SarabunPSK" w:hAnsi="TH SarabunPSK" w:cs="TH SarabunPSK"/>
          <w:sz w:val="32"/>
          <w:szCs w:val="32"/>
        </w:rPr>
        <w:t xml:space="preserve"> (</w:t>
      </w:r>
      <w:r w:rsidRPr="004C0507">
        <w:rPr>
          <w:rFonts w:ascii="TH SarabunPSK" w:hAnsi="TH SarabunPSK" w:cs="TH SarabunPSK"/>
          <w:sz w:val="32"/>
          <w:szCs w:val="32"/>
          <w:cs/>
        </w:rPr>
        <w:t>สสส</w:t>
      </w:r>
      <w:r w:rsidRPr="004C0507">
        <w:rPr>
          <w:rFonts w:ascii="TH SarabunPSK" w:hAnsi="TH SarabunPSK" w:cs="TH SarabunPSK"/>
          <w:sz w:val="32"/>
          <w:szCs w:val="32"/>
        </w:rPr>
        <w:t xml:space="preserve">.)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1,027 </w:t>
      </w:r>
      <w:r w:rsidRPr="004C0507">
        <w:rPr>
          <w:rFonts w:ascii="TH SarabunPSK" w:hAnsi="TH SarabunPSK" w:cs="TH SarabunPSK"/>
          <w:sz w:val="32"/>
          <w:szCs w:val="32"/>
          <w:cs/>
        </w:rPr>
        <w:t>คน คิดเป็นร้อยละ 94.83</w:t>
      </w:r>
    </w:p>
    <w:p w:rsidR="004C0507" w:rsidRPr="004C0507" w:rsidRDefault="004C0507" w:rsidP="00B96BC3">
      <w:pPr>
        <w:tabs>
          <w:tab w:val="left" w:pos="720"/>
          <w:tab w:val="left" w:pos="10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Pr="004C0507">
        <w:rPr>
          <w:rFonts w:ascii="TH SarabunPSK" w:hAnsi="TH SarabunPSK" w:cs="TH SarabunPSK"/>
          <w:spacing w:val="-8"/>
          <w:sz w:val="32"/>
          <w:szCs w:val="32"/>
          <w:cs/>
        </w:rPr>
        <w:t>จำนวนนักเรียนที่มีน้ำหนักส่วนสูงตามเกณฑ์ของกรมอนามัย</w:t>
      </w:r>
      <w:r w:rsidRPr="004C050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</w:rPr>
        <w:t xml:space="preserve">1,025 </w:t>
      </w:r>
      <w:r w:rsidRPr="004C0507">
        <w:rPr>
          <w:rFonts w:ascii="TH SarabunPSK" w:hAnsi="TH SarabunPSK" w:cs="TH SarabunPSK"/>
          <w:sz w:val="32"/>
          <w:szCs w:val="32"/>
          <w:cs/>
        </w:rPr>
        <w:t>คน คิดเป็นร้อยละ 94.64</w:t>
      </w:r>
    </w:p>
    <w:p w:rsidR="004C0507" w:rsidRPr="004C0507" w:rsidRDefault="004C0507" w:rsidP="00B96BC3">
      <w:pPr>
        <w:tabs>
          <w:tab w:val="left" w:pos="720"/>
          <w:tab w:val="left" w:pos="10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7.</w:t>
      </w:r>
      <w:r w:rsidRPr="004C0507">
        <w:rPr>
          <w:rFonts w:ascii="TH SarabunPSK" w:hAnsi="TH SarabunPSK" w:cs="TH SarabunPSK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จำนวนนักเรียนที่มีความบกพร่องเรียนร่วม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15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คิดเป็นร้อยละ 1.39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8.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จำนวนนักเรียนมีภาวะทุพโภชนาการ</w:t>
      </w:r>
      <w:r w:rsidRPr="004C0507">
        <w:rPr>
          <w:rFonts w:ascii="TH SarabunPSK" w:hAnsi="TH SarabunPSK" w:cs="TH SarabunPSK"/>
          <w:sz w:val="32"/>
          <w:szCs w:val="32"/>
        </w:rPr>
        <w:t xml:space="preserve"> -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4C0507">
        <w:rPr>
          <w:rFonts w:ascii="TH SarabunPSK" w:hAnsi="TH SarabunPSK" w:cs="TH SarabunPSK"/>
          <w:sz w:val="32"/>
          <w:szCs w:val="32"/>
        </w:rPr>
        <w:t>-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lastRenderedPageBreak/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9.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จำนวนนักเรียนปัญญาเลิศ </w:t>
      </w:r>
      <w:r w:rsidRPr="004C0507">
        <w:rPr>
          <w:rFonts w:ascii="TH SarabunPSK" w:hAnsi="TH SarabunPSK" w:cs="TH SarabunPSK"/>
          <w:sz w:val="32"/>
          <w:szCs w:val="32"/>
        </w:rPr>
        <w:t xml:space="preserve">–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4C0507">
        <w:rPr>
          <w:rFonts w:ascii="TH SarabunPSK" w:hAnsi="TH SarabunPSK" w:cs="TH SarabunPSK"/>
          <w:sz w:val="32"/>
          <w:szCs w:val="32"/>
        </w:rPr>
        <w:t>-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10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จำนวนนักเรียนต้องการความช่วยเหลือเป็นพิเศษ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15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คิดเป็นร้อยละ 1.39</w:t>
      </w:r>
    </w:p>
    <w:p w:rsid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11.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จำนวนนักเรียนที่ลาออกกลางคัน </w:t>
      </w:r>
      <w:r w:rsidRPr="004C0507">
        <w:rPr>
          <w:rFonts w:ascii="TH SarabunPSK" w:hAnsi="TH SarabunPSK" w:cs="TH SarabunPSK"/>
          <w:sz w:val="32"/>
          <w:szCs w:val="32"/>
        </w:rPr>
        <w:t>(</w:t>
      </w:r>
      <w:r w:rsidRPr="004C050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4C0507">
        <w:rPr>
          <w:rFonts w:ascii="TH SarabunPSK" w:hAnsi="TH SarabunPSK" w:cs="TH SarabunPSK"/>
          <w:sz w:val="32"/>
          <w:szCs w:val="32"/>
        </w:rPr>
        <w:t xml:space="preserve">)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คน</w:t>
      </w:r>
      <w:r w:rsidRPr="004C050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คิดเป็นร้อยละ 2.31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12.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สถิติการขาดเรียนเฉลี่ย/เดือน</w:t>
      </w:r>
      <w:r w:rsidRPr="004C0507">
        <w:rPr>
          <w:rFonts w:ascii="TH SarabunPSK" w:hAnsi="TH SarabunPSK" w:cs="TH SarabunPSK"/>
          <w:sz w:val="32"/>
          <w:szCs w:val="32"/>
        </w:rPr>
        <w:t xml:space="preserve">     </w:t>
      </w:r>
      <w:r w:rsidRPr="004C0507">
        <w:rPr>
          <w:rFonts w:ascii="TH SarabunPSK" w:hAnsi="TH SarabunPSK" w:cs="TH SarabunPSK"/>
          <w:sz w:val="32"/>
          <w:szCs w:val="32"/>
          <w:cs/>
        </w:rPr>
        <w:t>20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คิดเป็นร้อยละ 1.85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13.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จำนวนนักเรียนที่เรียนซ้ำชั้น       5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คน   </w:t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  <w:t>คิดเป็นร้อยละ  0.46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14.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จำนวนนักเรียนที่จบหลักสูตร</w:t>
      </w:r>
      <w:r w:rsidRPr="004C0507">
        <w:rPr>
          <w:rFonts w:ascii="TH SarabunPSK" w:hAnsi="TH SarabunPSK" w:cs="TH SarabunPSK"/>
          <w:sz w:val="32"/>
          <w:szCs w:val="32"/>
        </w:rPr>
        <w:tab/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ab/>
        <w:t>ม</w:t>
      </w:r>
      <w:r w:rsidRPr="004C0507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Pr="004C050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จำนวน   233</w:t>
      </w:r>
      <w:r w:rsidRPr="004C0507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>คน    คิดเป็นร้อยละ</w:t>
      </w:r>
      <w:r w:rsidRPr="004C0507">
        <w:rPr>
          <w:rFonts w:ascii="TH SarabunPSK" w:hAnsi="TH SarabunPSK" w:cs="TH SarabunPSK"/>
          <w:spacing w:val="-10"/>
          <w:sz w:val="32"/>
          <w:szCs w:val="32"/>
        </w:rPr>
        <w:t xml:space="preserve">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ab/>
        <w:t>ม</w:t>
      </w:r>
      <w:r w:rsidRPr="004C0507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4C050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 xml:space="preserve">     จำนวน </w:t>
      </w:r>
      <w:r w:rsidRPr="004C0507">
        <w:rPr>
          <w:rFonts w:ascii="TH SarabunPSK" w:hAnsi="TH SarabunPSK" w:cs="TH SarabunPSK"/>
          <w:spacing w:val="-4"/>
          <w:sz w:val="32"/>
          <w:szCs w:val="32"/>
        </w:rPr>
        <w:t xml:space="preserve">   93  </w:t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>คน   คิดเป็นร้อยละ</w:t>
      </w:r>
      <w:r w:rsidRPr="004C050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pacing w:val="-4"/>
          <w:sz w:val="32"/>
          <w:szCs w:val="32"/>
          <w:cs/>
        </w:rPr>
        <w:t xml:space="preserve">100  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color w:val="FF0000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15.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z w:val="32"/>
          <w:szCs w:val="32"/>
          <w:cs/>
        </w:rPr>
        <w:t>จำนวนนักเรียนที่เข้าร่วมกิจกรรมศิลปะ ดนตรี นาฏศิลป์ วรรณคดีและนันทนาการ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1,083 </w:t>
      </w:r>
      <w:r w:rsidRPr="004C0507">
        <w:rPr>
          <w:rFonts w:ascii="TH SarabunPSK" w:hAnsi="TH SarabunPSK" w:cs="TH SarabunPSK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จำนวนนักเรียนที่มีคุณลักษณะเป็นลูกที่ดีของพ่อ แม่ ผู้ปกครอง</w:t>
      </w:r>
      <w:r w:rsidRPr="004C0507">
        <w:rPr>
          <w:rFonts w:ascii="TH SarabunPSK" w:hAnsi="TH SarabunPSK" w:cs="TH SarabunPSK"/>
          <w:spacing w:val="-16"/>
          <w:sz w:val="32"/>
          <w:szCs w:val="32"/>
        </w:rPr>
        <w:t xml:space="preserve">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1,083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 xml:space="preserve">17. </w:t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จำนวนนักเรียนที่มีคุณลักษณะเป็นนักเรียนที่ดีของโรงเรียน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1,083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</w:rPr>
        <w:tab/>
      </w:r>
      <w:r w:rsidRPr="004C0507">
        <w:rPr>
          <w:rFonts w:ascii="TH SarabunPSK" w:hAnsi="TH SarabunPSK" w:cs="TH SarabunPSK"/>
          <w:sz w:val="32"/>
          <w:szCs w:val="32"/>
          <w:cs/>
        </w:rPr>
        <w:t>18. จำนวนนักเรียนที่ทำกิจกรรมบำเพ็ญประโยชน์ต่อสังคมทั้งในและนอกสถานศึกษา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1,085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4C0507">
        <w:rPr>
          <w:rFonts w:ascii="TH SarabunPSK" w:hAnsi="TH SarabunPSK" w:cs="TH SarabunPSK"/>
          <w:spacing w:val="-10"/>
          <w:sz w:val="32"/>
          <w:szCs w:val="32"/>
          <w:cs/>
        </w:rPr>
        <w:t>จำนวนนักเรียนที่มีบันทึกการเรียนรู้จากการอ่านและการสืบค้นจากเทคโนโลยีสารสนเทศ</w:t>
      </w:r>
      <w:r w:rsidRPr="004C0507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1,083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  <w:t>20.</w:t>
      </w:r>
      <w:r w:rsidRPr="004C0507">
        <w:rPr>
          <w:rFonts w:ascii="TH SarabunPSK" w:hAnsi="TH SarabunPSK" w:cs="TH SarabunPSK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spacing w:val="-6"/>
          <w:sz w:val="32"/>
          <w:szCs w:val="32"/>
          <w:cs/>
        </w:rPr>
        <w:t>จำนวนนักเรียนที่ผ่านเกณฑ์การประเมินความสามารถในการปรับตัวเข้ากับสังคม</w:t>
      </w:r>
      <w:r w:rsidRPr="004C0507">
        <w:rPr>
          <w:rFonts w:ascii="TH SarabunPSK" w:hAnsi="TH SarabunPSK" w:cs="TH SarabunPSK"/>
          <w:sz w:val="32"/>
          <w:szCs w:val="32"/>
          <w:cs/>
        </w:rPr>
        <w:t>ตามที่กำหนดในหลักสูตร</w:t>
      </w:r>
      <w:r w:rsidRPr="004C0507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สถานศึกษา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1,083 </w:t>
      </w:r>
      <w:r w:rsidRPr="004C0507">
        <w:rPr>
          <w:rFonts w:ascii="TH SarabunPSK" w:hAnsi="TH SarabunPSK" w:cs="TH SarabunPSK"/>
          <w:spacing w:val="-16"/>
          <w:sz w:val="32"/>
          <w:szCs w:val="32"/>
          <w:cs/>
        </w:rPr>
        <w:t>คน  คิดเป็นร้อยละ 100</w:t>
      </w:r>
    </w:p>
    <w:p w:rsidR="004C0507" w:rsidRPr="004C0507" w:rsidRDefault="004C0507" w:rsidP="00B96BC3">
      <w:pPr>
        <w:tabs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sz w:val="32"/>
          <w:szCs w:val="32"/>
          <w:cs/>
        </w:rPr>
        <w:tab/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21. จำนวนนักเรียนที่มีบันทึกการเรียนรู้จากการอ่านและการสืบค้นจากเทคโนโลยีสารสนเทศอย่างสม่ำเสมอ 1,075 คน คิดเป็นร้อยละ 99.26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22.จำนวนนักเรียนที่ผ่านการประเมินความสามารถด้านการคิด ตามที่กำหนดในหลักสูตรสถานศึกษา  1,075  คน คิดเป็นร้อยละ 99.26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23. จำนวนนักเรียนที่ผ่านเกณฑ์การประเมินตามความสามารถในการปรับตัวเข้ากับสังคมตามที่กำหนดในหลักสูตรสถานศึกษา 1,083 คน คิดเป็นร้อยละ 100</w:t>
      </w:r>
    </w:p>
    <w:p w:rsid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24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นักเรียนส่วนใหญ่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มากกว่าร้อยละ 95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นับถือศาสนา  พุทธ      </w:t>
      </w:r>
    </w:p>
    <w:p w:rsidR="004C0507" w:rsidRPr="00300441" w:rsidRDefault="004C0507" w:rsidP="00B96BC3">
      <w:pPr>
        <w:spacing w:before="24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00441">
        <w:rPr>
          <w:rFonts w:ascii="TH SarabunPSK" w:hAnsi="TH SarabunPSK" w:cs="TH SarabunPSK"/>
          <w:b/>
          <w:bCs/>
          <w:color w:val="000000" w:themeColor="text1"/>
          <w:cs/>
        </w:rPr>
        <w:t>4.  ข้อมูลครูและบุคลากร</w:t>
      </w:r>
    </w:p>
    <w:p w:rsidR="004C0507" w:rsidRPr="004C0507" w:rsidRDefault="004C0507" w:rsidP="00B96BC3">
      <w:pPr>
        <w:spacing w:line="276" w:lineRule="auto"/>
        <w:ind w:left="357" w:firstLine="38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จำนวนบุคลากร</w:t>
      </w:r>
    </w:p>
    <w:tbl>
      <w:tblPr>
        <w:tblW w:w="9392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9"/>
        <w:gridCol w:w="707"/>
        <w:gridCol w:w="710"/>
        <w:gridCol w:w="710"/>
        <w:gridCol w:w="708"/>
        <w:gridCol w:w="707"/>
        <w:gridCol w:w="708"/>
        <w:gridCol w:w="708"/>
        <w:gridCol w:w="706"/>
        <w:gridCol w:w="1289"/>
      </w:tblGrid>
      <w:tr w:rsidR="004C0507" w:rsidRPr="004C0507" w:rsidTr="0041761F">
        <w:trPr>
          <w:cantSplit/>
        </w:trPr>
        <w:tc>
          <w:tcPr>
            <w:tcW w:w="2439" w:type="dxa"/>
            <w:vMerge w:val="restart"/>
            <w:vAlign w:val="center"/>
          </w:tcPr>
          <w:p w:rsidR="004C0507" w:rsidRPr="004C0507" w:rsidRDefault="004C0507" w:rsidP="00B96BC3">
            <w:pPr>
              <w:pStyle w:val="3"/>
              <w:spacing w:line="276" w:lineRule="auto"/>
              <w:ind w:right="-108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lastRenderedPageBreak/>
              <w:t>ประเภทบุคลากร</w:t>
            </w:r>
          </w:p>
        </w:tc>
        <w:tc>
          <w:tcPr>
            <w:tcW w:w="2127" w:type="dxa"/>
            <w:gridSpan w:val="3"/>
            <w:vAlign w:val="center"/>
          </w:tcPr>
          <w:p w:rsidR="004C0507" w:rsidRPr="004C0507" w:rsidRDefault="004C0507" w:rsidP="00B96BC3">
            <w:pPr>
              <w:spacing w:line="276" w:lineRule="auto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2831" w:type="dxa"/>
            <w:gridSpan w:val="4"/>
            <w:vAlign w:val="center"/>
          </w:tcPr>
          <w:p w:rsidR="004C0507" w:rsidRPr="004C0507" w:rsidRDefault="004C0507" w:rsidP="00B96BC3">
            <w:pPr>
              <w:spacing w:line="276" w:lineRule="auto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ระดับการศึกษาสูงสุด</w:t>
            </w:r>
          </w:p>
        </w:tc>
        <w:tc>
          <w:tcPr>
            <w:tcW w:w="706" w:type="dxa"/>
            <w:vMerge w:val="restart"/>
            <w:vAlign w:val="center"/>
          </w:tcPr>
          <w:p w:rsidR="004C0507" w:rsidRPr="004C0507" w:rsidRDefault="004C0507" w:rsidP="00B96BC3">
            <w:pPr>
              <w:spacing w:line="276" w:lineRule="auto"/>
              <w:ind w:right="-59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อายุ</w:t>
            </w:r>
          </w:p>
          <w:p w:rsidR="004C0507" w:rsidRPr="004C0507" w:rsidRDefault="004C0507" w:rsidP="00B96BC3">
            <w:pPr>
              <w:spacing w:line="276" w:lineRule="auto"/>
              <w:ind w:right="-59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เฉลี่ย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89" w:type="dxa"/>
            <w:vMerge w:val="restart"/>
            <w:vAlign w:val="center"/>
          </w:tcPr>
          <w:p w:rsidR="004C0507" w:rsidRPr="004C0507" w:rsidRDefault="004C0507" w:rsidP="00B96BC3">
            <w:pPr>
              <w:spacing w:line="276" w:lineRule="auto"/>
              <w:ind w:right="-108" w:hanging="4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</w:t>
            </w:r>
          </w:p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เฉลี่ย 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</w:tr>
      <w:tr w:rsidR="004C0507" w:rsidRPr="004C0507" w:rsidTr="0041761F">
        <w:trPr>
          <w:cantSplit/>
        </w:trPr>
        <w:tc>
          <w:tcPr>
            <w:tcW w:w="2439" w:type="dxa"/>
            <w:vMerge/>
            <w:vAlign w:val="center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10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710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708" w:type="dxa"/>
            <w:vAlign w:val="center"/>
          </w:tcPr>
          <w:p w:rsidR="004C0507" w:rsidRPr="004C0507" w:rsidRDefault="004C0507" w:rsidP="00B96BC3">
            <w:pPr>
              <w:tabs>
                <w:tab w:val="left" w:pos="532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ต่ำกว่า</w:t>
            </w:r>
          </w:p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ตรี</w:t>
            </w:r>
          </w:p>
        </w:tc>
        <w:tc>
          <w:tcPr>
            <w:tcW w:w="707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</w:t>
            </w:r>
          </w:p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ตรี</w:t>
            </w:r>
          </w:p>
        </w:tc>
        <w:tc>
          <w:tcPr>
            <w:tcW w:w="708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 w:hanging="48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ปริญญา</w:t>
            </w:r>
          </w:p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</w:t>
            </w:r>
          </w:p>
        </w:tc>
        <w:tc>
          <w:tcPr>
            <w:tcW w:w="708" w:type="dxa"/>
            <w:vAlign w:val="center"/>
          </w:tcPr>
          <w:p w:rsidR="004C0507" w:rsidRPr="004C0507" w:rsidRDefault="004C0507" w:rsidP="00B96BC3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</w:t>
            </w:r>
          </w:p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</w:t>
            </w:r>
          </w:p>
        </w:tc>
        <w:tc>
          <w:tcPr>
            <w:tcW w:w="706" w:type="dxa"/>
            <w:vMerge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  <w:vMerge/>
            <w:vAlign w:val="center"/>
          </w:tcPr>
          <w:p w:rsidR="004C0507" w:rsidRPr="004C0507" w:rsidRDefault="004C0507" w:rsidP="00B96BC3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56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ครูประจำการ 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ครูอัตราจ้าง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ช่วยสอน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ind w:right="-43" w:hanging="48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นักการ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ภารโรง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C0507" w:rsidRPr="004C0507" w:rsidTr="0041761F">
        <w:tc>
          <w:tcPr>
            <w:tcW w:w="2439" w:type="dxa"/>
          </w:tcPr>
          <w:p w:rsidR="004C0507" w:rsidRPr="004C0507" w:rsidRDefault="004C0507" w:rsidP="00B96BC3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10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89" w:type="dxa"/>
          </w:tcPr>
          <w:p w:rsidR="004C0507" w:rsidRPr="004C0507" w:rsidRDefault="004C0507" w:rsidP="00B96BC3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C0507" w:rsidRPr="004C0507" w:rsidRDefault="004C0507" w:rsidP="00B96BC3">
      <w:pPr>
        <w:tabs>
          <w:tab w:val="left" w:pos="8800"/>
        </w:tabs>
        <w:spacing w:line="276" w:lineRule="auto"/>
        <w:ind w:left="360" w:firstLine="387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94AC4" w:rsidRDefault="00E94AC4" w:rsidP="00B96BC3">
      <w:pPr>
        <w:tabs>
          <w:tab w:val="left" w:pos="8800"/>
        </w:tabs>
        <w:spacing w:line="276" w:lineRule="auto"/>
        <w:ind w:left="360" w:firstLine="3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4C0507" w:rsidRDefault="004C0507" w:rsidP="00B96BC3">
      <w:pPr>
        <w:tabs>
          <w:tab w:val="left" w:pos="8800"/>
        </w:tabs>
        <w:spacing w:line="276" w:lineRule="auto"/>
        <w:ind w:left="360" w:firstLine="3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มีครูที่สอนตรงตามความถนัด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57  คน 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คิดเป็นร้อยละ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4C0507" w:rsidRPr="004C0507" w:rsidRDefault="004C0507" w:rsidP="00B96BC3">
      <w:pPr>
        <w:tabs>
          <w:tab w:val="left" w:pos="8800"/>
        </w:tabs>
        <w:spacing w:line="276" w:lineRule="auto"/>
        <w:ind w:left="360" w:firstLine="3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มีครูที่สอนตรงตามวิชาเอก      57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คิดเป็นร้อยละ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จำนวนชั่วโมงสอนเฉลี่ยต่อสัปดาห์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22/ สัปดาห์/ คน</w:t>
      </w:r>
    </w:p>
    <w:p w:rsidR="004C0507" w:rsidRPr="004C0507" w:rsidRDefault="004C0507" w:rsidP="00B96BC3">
      <w:pPr>
        <w:spacing w:line="276" w:lineRule="auto"/>
        <w:ind w:firstLine="7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300441" w:rsidRDefault="004C0507" w:rsidP="00B96BC3">
      <w:pPr>
        <w:spacing w:line="276" w:lineRule="auto"/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300441">
        <w:rPr>
          <w:rFonts w:ascii="TH SarabunPSK" w:hAnsi="TH SarabunPSK" w:cs="TH SarabunPSK"/>
          <w:b/>
          <w:bCs/>
          <w:color w:val="000000" w:themeColor="text1"/>
          <w:cs/>
        </w:rPr>
        <w:t>5.    สภาพชุมชนโดยรวม</w:t>
      </w:r>
    </w:p>
    <w:p w:rsidR="004C0507" w:rsidRPr="004C0507" w:rsidRDefault="004C0507" w:rsidP="00B96BC3">
      <w:pPr>
        <w:pStyle w:val="afa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5.1  สภาพชุมชนรอบบริเวณโรงเรียนมีลักษณะ.เป็นชุมชนเมือง  พื้นที่อยู่ในเขตหมู่ที่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ตำบลรัตภูมิ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อำเภอควนเนียง จังหวัดสงขลา พื้นที่รอบบริเวณเป็นที่พักอาศัย  หน่วยงานของรัฐ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สวนสาธารณะพื้นที่เกษตรกรรม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บริเวณใกล้เคียงโดยรอบโรงเรียน  ได้แก่   ที่ว่าการอำเภอควนเนียง สถานีรถไฟ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สถานีตำรวจภูธร   ไปรษณีย์โทรเลขโรงพยาบาลควนเนียงธนาคารออมสิน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</w:t>
      </w:r>
      <w:r w:rsidR="00915A9D">
        <w:rPr>
          <w:rFonts w:ascii="TH SarabunPSK" w:hAnsi="TH SarabunPSK" w:cs="TH SarabunPSK"/>
          <w:color w:val="000000" w:themeColor="text1"/>
          <w:sz w:val="32"/>
          <w:szCs w:val="32"/>
          <w:cs/>
        </w:rPr>
        <w:t>ธ.ก.ส.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5A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ดคงคาวดี (หลวงพ่อสงค์)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4C0507" w:rsidRPr="004C0507" w:rsidRDefault="004C0507" w:rsidP="00B96BC3">
      <w:pPr>
        <w:spacing w:line="276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ทิศเหนือ ติดต่อ หมู่ที่ ๗ ตำบลรัตภูมิ อำเภอควนเนียง</w:t>
      </w:r>
    </w:p>
    <w:p w:rsidR="004C0507" w:rsidRPr="004C0507" w:rsidRDefault="004C0507" w:rsidP="00B96BC3">
      <w:pPr>
        <w:spacing w:line="276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ทิศใต้ ติดต่อ ถนนสายควนเนียง - ปากจ่า</w:t>
      </w:r>
    </w:p>
    <w:p w:rsidR="004C0507" w:rsidRPr="004C0507" w:rsidRDefault="004C0507" w:rsidP="00B96BC3">
      <w:pPr>
        <w:spacing w:line="276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ทิศตะวันออก ติดต่อ ถนนเข้าหมู่บ้านสายควนเนียง - ต้นตอ</w:t>
      </w:r>
    </w:p>
    <w:p w:rsidR="004C0507" w:rsidRPr="004C0507" w:rsidRDefault="004C0507" w:rsidP="00B96BC3">
      <w:pPr>
        <w:spacing w:line="276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ทิศตะวันตก ติดต่อ เข้าหมู่บ้านในเขตเทศบาลตำบลควนเนียง</w:t>
      </w:r>
    </w:p>
    <w:p w:rsidR="004C0507" w:rsidRPr="004C0507" w:rsidRDefault="004C0507" w:rsidP="00B96BC3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มีประชากรประมาณ  30,077 คน</w:t>
      </w:r>
      <w:r w:rsidRPr="004C05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บริเวณใกล้เคียงโดยรอบโรงเรียน  ได้แก่ </w:t>
      </w:r>
    </w:p>
    <w:p w:rsidR="004C0507" w:rsidRPr="004C0507" w:rsidRDefault="00915A9D" w:rsidP="00B96BC3">
      <w:pPr>
        <w:tabs>
          <w:tab w:val="left" w:pos="709"/>
        </w:tabs>
        <w:spacing w:line="276" w:lineRule="auto"/>
        <w:ind w:firstLine="74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  </w:t>
      </w:r>
      <w:r w:rsidR="004C0507"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1. ชุมชนประมงปากบางและปากรอ อาศัยอยู่ทางทิศตะวันออก  ห่างจากโรงเรียนประมาณ 7-12  กิโลเมตร อาชีพ ลูกจ้างเรือประมงทะเล และทำประมงในคลองเล็กๆ น้อยๆ</w:t>
      </w:r>
    </w:p>
    <w:p w:rsidR="004C0507" w:rsidRPr="004C0507" w:rsidRDefault="004C0507" w:rsidP="00B96BC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ab/>
        <w:t xml:space="preserve">              2. ชุมชนค้าขายตลาดควนเนียง อาศัยอยู่ทางทิศตกเฉียงใต้ ห่างจากโรงเรียนประมาณ 1  กิโลเมตร อาชีพ ค้าขายที่มีกิจการเป็นของตนเอง และเช่าร้านขายของ</w:t>
      </w:r>
    </w:p>
    <w:p w:rsidR="004C0507" w:rsidRPr="004C0507" w:rsidRDefault="004C0507" w:rsidP="00B96BC3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             3. ชุมชนเกษตรทั่วไป กระจายตัวอาศัยอยู่ทั่วไปรัศมีตั้งแต่ 1-15 กิโลเมตร อาชีพเพาะปลูกพืชล้มลุกและเลี้ยงสัตว์</w:t>
      </w:r>
    </w:p>
    <w:p w:rsidR="004C0507" w:rsidRPr="004C0507" w:rsidRDefault="00915A9D" w:rsidP="00B96BC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           </w:t>
      </w:r>
      <w:r w:rsidR="004C0507"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4. ชุมชนรับจ้างทั่วไป  อาศัยอยู่ร่วมกับชุมชนค้าขายและชุมชนเกษตร อาชีพงานกรรมกรก่อสร้าง  แบกหามสินค้าในตลาด รายได้ไม่แน่นอน</w:t>
      </w:r>
    </w:p>
    <w:p w:rsidR="004C0507" w:rsidRPr="004C0507" w:rsidRDefault="004C0507" w:rsidP="00B96BC3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อาชีพหลักของชุมชน คือ  เกษตรกรรม ( ประมงน้ำจืด  ทำนา   ทำสวน  ) ประเพณี / ศิลปวัฒนธรรมท้องถิ่นที่เป็นรู้จักโดยทั่วไป  คือ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มโนราห์  หนังตะลุง</w:t>
      </w:r>
    </w:p>
    <w:p w:rsidR="004C0507" w:rsidRPr="004C0507" w:rsidRDefault="004C0507" w:rsidP="00B96BC3">
      <w:pPr>
        <w:spacing w:line="276" w:lineRule="auto"/>
        <w:ind w:left="720" w:firstLine="131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ประชากรส่วนใหญ่นับถือศาสนา พุทธ</w:t>
      </w:r>
    </w:p>
    <w:p w:rsidR="004C0507" w:rsidRPr="004C0507" w:rsidRDefault="004C0507" w:rsidP="00B96BC3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ประเพณี/ศิลปวัฒนธรรมท้องถิ่นที่เป็นที่รู้จักโดยทั่วไป   คือ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การทำบุญวันสารทเดือนสิบ  </w:t>
      </w:r>
    </w:p>
    <w:p w:rsidR="004C0507" w:rsidRPr="004C0507" w:rsidRDefault="004C0507" w:rsidP="00B96BC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วันเข้าพรรษา วันออกพรรษา  ทำบุญตักบาตร งานลอยกระทง งานสงกรานต์  การเลี้ยงวัวชน และไก่ชน</w:t>
      </w:r>
    </w:p>
    <w:p w:rsidR="004C0507" w:rsidRPr="004C0507" w:rsidRDefault="004C0507" w:rsidP="00B96BC3">
      <w:pPr>
        <w:tabs>
          <w:tab w:val="left" w:pos="426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5.2   ผู้ปกครองส่วนใหญ่จบการศึกษาระดับ ประถมศึกษา  (คิดเป็นร้อยละ 47.16) </w:t>
      </w:r>
    </w:p>
    <w:p w:rsidR="004C0507" w:rsidRPr="004C0507" w:rsidRDefault="004C0507" w:rsidP="00B96BC3">
      <w:pPr>
        <w:tabs>
          <w:tab w:val="left" w:pos="426"/>
        </w:tabs>
        <w:spacing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อาชีพหลัก คือ การเกษตร (คิดเป็นร้อยละ 74.42)   </w:t>
      </w:r>
    </w:p>
    <w:p w:rsidR="004C0507" w:rsidRPr="004C0507" w:rsidRDefault="004C0507" w:rsidP="00B96BC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   ส่วนใหญ่นับถือ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ศาสนาพุทธร้อยละ 95   ศาสนาอิสลามร้อยละ 3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ศาสนาอื่น ร้อยละ  2</w:t>
      </w:r>
    </w:p>
    <w:p w:rsidR="004C0507" w:rsidRPr="004C0507" w:rsidRDefault="004C0507" w:rsidP="00B96BC3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ฐานะทางเศรษฐกิจ / รายได้โดยเฉลี่ย  ต่อครอบครัว  ต่อปี   29,750  บาท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</w:t>
      </w:r>
    </w:p>
    <w:p w:rsidR="004C0507" w:rsidRDefault="004C0507" w:rsidP="00B96BC3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จำนวนคนเฉลี่ยต่อครอบครัว     4   คน</w:t>
      </w:r>
    </w:p>
    <w:p w:rsidR="00915A9D" w:rsidRPr="004C0507" w:rsidRDefault="00915A9D" w:rsidP="00B96BC3">
      <w:pPr>
        <w:spacing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4C0507" w:rsidRPr="004C0507" w:rsidRDefault="004C0507" w:rsidP="002B29B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5.3   ผู้ปกครองส่วนใหญ่จบการศึกษาระดับ   ประถมศึกษาปีที่ 6</w:t>
      </w:r>
    </w:p>
    <w:p w:rsidR="004C0507" w:rsidRPr="004C0507" w:rsidRDefault="004C0507" w:rsidP="002B29B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ประกอบอาชีพ (คิดเป็นร้อยละ)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C33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เกษตรกรรมร้อยละ  78 </w:t>
      </w:r>
      <w:r w:rsidR="008C33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รับราชการ  ร้อยละ  14  </w:t>
      </w:r>
    </w:p>
    <w:p w:rsidR="004C0507" w:rsidRPr="004C0507" w:rsidRDefault="004C0507" w:rsidP="002B29B7">
      <w:pPr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  <w:r w:rsidR="008C33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 8 </w:t>
      </w:r>
      <w:r w:rsidR="008C33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ร้อยละ  10</w:t>
      </w:r>
    </w:p>
    <w:p w:rsidR="004C0507" w:rsidRPr="004C0507" w:rsidRDefault="004C0507" w:rsidP="002B29B7">
      <w:pPr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4C0507" w:rsidRPr="004C0507" w:rsidRDefault="004C0507" w:rsidP="002B29B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สภาพภูมิประเทศ</w:t>
      </w:r>
    </w:p>
    <w:p w:rsidR="004C0507" w:rsidRPr="004C0507" w:rsidRDefault="004C0507" w:rsidP="002B29B7">
      <w:pPr>
        <w:rPr>
          <w:rFonts w:ascii="TH SarabunPSK" w:hAnsi="TH SarabunPSK" w:cs="TH SarabunPSK"/>
          <w:color w:val="000000" w:themeColor="text1"/>
          <w:sz w:val="16"/>
          <w:szCs w:val="16"/>
          <w:u w:val="single"/>
        </w:rPr>
      </w:pPr>
    </w:p>
    <w:p w:rsidR="004C0507" w:rsidRPr="004C0507" w:rsidRDefault="004C0507" w:rsidP="002B29B7">
      <w:pPr>
        <w:pStyle w:val="afa"/>
        <w:spacing w:before="0" w:beforeAutospacing="0" w:after="0" w:afterAutospacing="0"/>
        <w:ind w:firstLine="720"/>
        <w:rPr>
          <w:rStyle w:val="afc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พื้นที่ทิศตะวันออก ซึ่งติดทะเลสาบสงขลาเป็นที่ราบลุ่มเหมาะกับการทำนา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พื้นที่ตอนกลางและทิศตะวันตกเป็นที่ดอนมีเนินดินเรียงเหมาะกับการทำสวน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สภาพดินฟ้าอากาศ   สภาพโดยทั่วไปเป็นเขตร้อนชื้น มีอากาศอบอุ่น ฝนตกตลอดปี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ถ้าแบ่งเป็นฤดูจะแบ่งออกได้ 2 ฤดู คือ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ฤดูร้อน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Style w:val="afc"/>
          <w:rFonts w:ascii="TH SarabunPSK" w:hAnsi="TH SarabunPSK" w:cs="TH SarabunPSK"/>
          <w:color w:val="000000" w:themeColor="text1"/>
          <w:sz w:val="32"/>
          <w:szCs w:val="32"/>
          <w:cs/>
        </w:rPr>
        <w:t>และฤดูฝน</w:t>
      </w:r>
    </w:p>
    <w:p w:rsidR="004C0507" w:rsidRPr="004C0507" w:rsidRDefault="004C0507" w:rsidP="002B29B7">
      <w:pPr>
        <w:pStyle w:val="afa"/>
        <w:spacing w:before="0" w:beforeAutospacing="0" w:after="0" w:afterAutospacing="0"/>
        <w:rPr>
          <w:rStyle w:val="afc"/>
          <w:rFonts w:ascii="TH SarabunPSK" w:hAnsi="TH SarabunPSK" w:cs="TH SarabunPSK"/>
          <w:b w:val="0"/>
          <w:bCs w:val="0"/>
          <w:color w:val="000000" w:themeColor="text1"/>
          <w:sz w:val="16"/>
          <w:szCs w:val="16"/>
          <w:cs/>
        </w:rPr>
      </w:pPr>
    </w:p>
    <w:p w:rsidR="004C0507" w:rsidRPr="004C0507" w:rsidRDefault="004C0507" w:rsidP="002B29B7">
      <w:pPr>
        <w:pStyle w:val="afa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Style w:val="afc"/>
          <w:rFonts w:ascii="TH SarabunPSK" w:hAnsi="TH SarabunPSK" w:cs="TH SarabunPSK"/>
          <w:color w:val="000000" w:themeColor="text1"/>
          <w:sz w:val="32"/>
          <w:szCs w:val="32"/>
          <w:cs/>
        </w:rPr>
        <w:t>สภาพภูมิอากาศ</w:t>
      </w:r>
    </w:p>
    <w:p w:rsidR="004C0507" w:rsidRPr="004C0507" w:rsidRDefault="004C0507" w:rsidP="002B29B7">
      <w:pPr>
        <w:pStyle w:val="afa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C0507" w:rsidRPr="004C0507" w:rsidRDefault="004C0507" w:rsidP="002B29B7">
      <w:pPr>
        <w:pStyle w:val="afa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ฤดูร้อน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เริ่มตั้งแต่ เดือน กุมภาพันธ์ ถึง เดือน เมษายน รวม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ฤดูฝน เริ่มตั้งแต่ เดือนพฤษภาคม ถึง เดือน มกราคม รวม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C0507">
        <w:rPr>
          <w:rStyle w:val="sbmessagebody"/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ฤดูฝนโดยเฉพาะตั้งแต่เดือนตุลาคมถึงเดือนพฤศจิกายน เป็นเดือนที่มีฝนตกชุกที่สุด</w:t>
      </w:r>
    </w:p>
    <w:p w:rsidR="004C0507" w:rsidRPr="004C0507" w:rsidRDefault="004C0507" w:rsidP="002B29B7">
      <w:pPr>
        <w:ind w:left="108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C0507" w:rsidRPr="004C0507" w:rsidRDefault="004C0507" w:rsidP="002B29B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5.4   โอกาสและข้อจำกัดของโรงเรียน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โรงเรียนควนเนียงวิทยา ตั้งอยู่ที่ 709 หมู่ 2 ต. รัตภูมิ</w:t>
      </w:r>
    </w:p>
    <w:p w:rsidR="004C0507" w:rsidRDefault="004C0507" w:rsidP="002B29B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อ. ควนเนียง จังหวัดสงขลา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อยู่ในเขตเทศบาล  มีการคมนาคมสะดวก สามารถเดินทางได้หลายเส้นทาง  ทำให้สามารถติดต่อสื่อสารกับหน่วยงานทั้งภาครัฐและภาคเอกชนได้อย่างสะดวกรวดเร็ว  โรงเรียนได้รับการสนับสนุนทางด้านการจัดการศึกษาจากชุมชนอย่างต่อเนื่อง  </w:t>
      </w:r>
    </w:p>
    <w:p w:rsidR="002B29B7" w:rsidRPr="004C0507" w:rsidRDefault="002B29B7" w:rsidP="002B29B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0507" w:rsidRPr="00915A9D" w:rsidRDefault="004C0507" w:rsidP="004C0507">
      <w:pPr>
        <w:ind w:firstLine="720"/>
        <w:rPr>
          <w:rFonts w:ascii="TH SarabunPSK" w:hAnsi="TH SarabunPSK" w:cs="TH SarabunPSK"/>
          <w:b/>
          <w:bCs/>
          <w:color w:val="000000" w:themeColor="text1"/>
          <w:cs/>
          <w:lang w:val="th-TH"/>
        </w:rPr>
      </w:pPr>
      <w:r w:rsidRPr="00915A9D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 xml:space="preserve">   โอกาสของโรงเรียน</w:t>
      </w:r>
    </w:p>
    <w:p w:rsidR="004C0507" w:rsidRPr="004C0507" w:rsidRDefault="004C0507" w:rsidP="004C050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1.  สถาบันส่งเสริมการสอนวิทยาศาสตร์และเทคโนโลยี สนับสนุนการพัฒนาครูวิทยาศาสตร์ และคณิตสาสตร์ในโครงการโรงเรียนผู้นำการเปลี่ยนแปลง 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2.  ภูมิปัญญาท้องถิ่นเข้ามามีส่วนร่วมในการให้ความรู้และประสบการเรียนรู้แก่นนักเรียนในสาขาวิชาต่าง ๆ 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3.  องค์การบริหารส่วนจังหวัดสนับสนุนการพัฒนาครูด้าน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>ICT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4.  ความพร้อมของบุคลกรในการพัฒนาตนเองและการพัฒนาการเรียนการสอน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5.  สถาบันราชภัฏสงขลาส่งนักศึกษาฝึกประสบการณ์มาช่วยสอนนักเรียน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6.  ได้รับการคัดเลือกเข้าโครงการโรงเรียนในฝัน รุ่นที่ 1 และโรงเรียนดีประจำอำเภอ 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7.  ชุมชนสนับสนุนกิจกรรมการเรียนการสอนอย่างต่อเนื่อง</w:t>
      </w:r>
    </w:p>
    <w:p w:rsid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2B29B7" w:rsidRPr="004C0507" w:rsidRDefault="002B29B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4C0507" w:rsidRPr="00915A9D" w:rsidRDefault="004C0507" w:rsidP="004C0507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cs/>
          <w:lang w:val="th-TH"/>
        </w:rPr>
      </w:pPr>
      <w:r w:rsidRPr="00915A9D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ข้อจำกัดของโรงเรียน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1.   นักเรียนที่สมัครเข้าเรียนในโรงเรียนจะมีความสามารถน้อย เรียนไม่เก่ง</w:t>
      </w:r>
    </w:p>
    <w:p w:rsidR="004C0507" w:rsidRPr="004C0507" w:rsidRDefault="004C0507" w:rsidP="004C0507">
      <w:pPr>
        <w:tabs>
          <w:tab w:val="left" w:pos="568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2.   มีนักเรียน ร้อยละ 4.33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อ่านหนังสือไม่ออก เขียนคำยากไม่ได้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3.   คณะกรรมการสถานศึกษาไม่มีกิจกรรมที่สร้างความสัมพันธ์กับนักเรียน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4.   ผู้ปกครองมีรายได้น้อยขาดปัจจัยส่งเสริมสนับสนุนการศึกษา</w:t>
      </w:r>
    </w:p>
    <w:p w:rsidR="004C0507" w:rsidRP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5.   ผู้ปกครองมีวุฒิการศึกษาต่ำขาดเทคนิคการอบรมเลี้ยงดูบุตร</w:t>
      </w:r>
    </w:p>
    <w:p w:rsidR="004C0507" w:rsidRDefault="004C050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6.   ผู้ปกครองของนักเรียนลักษณะครอบครัวเป็นครอบครัวหย่าร้างในอัตราสูง นักเรียนอาศัยอยู่กับญาติขาดความรัก ความอบอุ่น ส่งผลการเอาใจใส่ในการเรียนน้อยลง</w:t>
      </w:r>
    </w:p>
    <w:p w:rsidR="002B29B7" w:rsidRDefault="002B29B7" w:rsidP="004C0507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4C0507" w:rsidRDefault="004705DE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6.</w:t>
      </w:r>
      <w:r w:rsidR="004C0507" w:rsidRPr="004705DE">
        <w:rPr>
          <w:rFonts w:ascii="TH SarabunPSK" w:hAnsi="TH SarabunPSK" w:cs="TH SarabunPSK"/>
          <w:b/>
          <w:bCs/>
          <w:color w:val="000000" w:themeColor="text1"/>
          <w:cs/>
        </w:rPr>
        <w:t xml:space="preserve">  ข้อมูลด้านงบประมาณและทรัพยากร</w:t>
      </w:r>
    </w:p>
    <w:p w:rsidR="0038174F" w:rsidRDefault="0038174F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38174F" w:rsidRDefault="0038174F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38174F" w:rsidRDefault="0038174F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38174F" w:rsidRDefault="0038174F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38174F" w:rsidRPr="004705DE" w:rsidRDefault="0038174F" w:rsidP="004C0507">
      <w:pPr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4C0507" w:rsidRPr="004C0507" w:rsidRDefault="004C0507" w:rsidP="004C0507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C0507" w:rsidRPr="004C0507" w:rsidRDefault="004705DE" w:rsidP="00300441">
      <w:pPr>
        <w:spacing w:line="276" w:lineRule="auto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4C0507" w:rsidRPr="004C05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.1   งบประมาณ รายรับ – รายจ่าย</w:t>
      </w:r>
    </w:p>
    <w:tbl>
      <w:tblPr>
        <w:tblStyle w:val="af7"/>
        <w:tblW w:w="9640" w:type="dxa"/>
        <w:tblInd w:w="-176" w:type="dxa"/>
        <w:tblLook w:val="04A0"/>
      </w:tblPr>
      <w:tblGrid>
        <w:gridCol w:w="2411"/>
        <w:gridCol w:w="1701"/>
        <w:gridCol w:w="3685"/>
        <w:gridCol w:w="1843"/>
      </w:tblGrid>
      <w:tr w:rsidR="004C0507" w:rsidRPr="004C0507" w:rsidTr="00915A9D">
        <w:tc>
          <w:tcPr>
            <w:tcW w:w="2411" w:type="dxa"/>
            <w:shd w:val="clear" w:color="auto" w:fill="DDD9C3" w:themeFill="background2" w:themeFillShade="E6"/>
          </w:tcPr>
          <w:p w:rsidR="004C0507" w:rsidRPr="004C0507" w:rsidRDefault="004C0507" w:rsidP="0030044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รายรับ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0507" w:rsidRPr="004C0507" w:rsidRDefault="004C0507" w:rsidP="0030044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จำนวนเงิน (บาท)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4C0507" w:rsidRPr="004C0507" w:rsidRDefault="004C0507" w:rsidP="0030044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รายจ่าย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4C0507" w:rsidRPr="004C0507" w:rsidRDefault="004C0507" w:rsidP="0030044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จำนวนเงิน (บาท)</w:t>
            </w:r>
          </w:p>
        </w:tc>
      </w:tr>
      <w:tr w:rsidR="004C0507" w:rsidRPr="004C0507" w:rsidTr="00915A9D">
        <w:trPr>
          <w:trHeight w:val="1596"/>
        </w:trPr>
        <w:tc>
          <w:tcPr>
            <w:tcW w:w="2411" w:type="dxa"/>
            <w:tcBorders>
              <w:bottom w:val="single" w:sz="4" w:space="0" w:color="auto"/>
            </w:tcBorders>
          </w:tcPr>
          <w:p w:rsidR="004C0507" w:rsidRPr="004C0507" w:rsidRDefault="004C0507" w:rsidP="0030044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เงินงบประมาณ อุดหนุน</w:t>
            </w:r>
          </w:p>
          <w:p w:rsidR="004C0507" w:rsidRPr="004C0507" w:rsidRDefault="004C0507" w:rsidP="0030044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(การจัดการเรียนการสอน)</w:t>
            </w:r>
          </w:p>
          <w:p w:rsidR="004C0507" w:rsidRPr="004C0507" w:rsidRDefault="004C0507" w:rsidP="00300441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เงินรายได้สถานศึกษา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3,835,000</w:t>
            </w:r>
          </w:p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2,568,000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5A9D" w:rsidRDefault="004C0507" w:rsidP="00300441">
            <w:pPr>
              <w:pStyle w:val="afb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1.   งบรายจ่ายประจำ</w:t>
            </w:r>
            <w:r w:rsidRPr="004C050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 </w:t>
            </w:r>
          </w:p>
          <w:p w:rsidR="004C0507" w:rsidRPr="004C0507" w:rsidRDefault="004C0507" w:rsidP="00300441">
            <w:pPr>
              <w:pStyle w:val="afb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0507" w:rsidRPr="004C0507" w:rsidRDefault="004C0507" w:rsidP="00300441">
            <w:pPr>
              <w:pStyle w:val="afb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  งบพัฒนาคุณภาพการจัดการศึกษา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4,659,000</w:t>
            </w:r>
          </w:p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1,744,000</w:t>
            </w:r>
          </w:p>
        </w:tc>
      </w:tr>
      <w:tr w:rsidR="004C0507" w:rsidRPr="004C0507" w:rsidTr="00915A9D">
        <w:tc>
          <w:tcPr>
            <w:tcW w:w="2411" w:type="dxa"/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1" w:type="dxa"/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6,403,000</w:t>
            </w:r>
          </w:p>
        </w:tc>
        <w:tc>
          <w:tcPr>
            <w:tcW w:w="3685" w:type="dxa"/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3" w:type="dxa"/>
          </w:tcPr>
          <w:p w:rsidR="004C0507" w:rsidRPr="004C0507" w:rsidRDefault="004C0507" w:rsidP="00300441">
            <w:pPr>
              <w:spacing w:line="276" w:lineRule="auto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C0507">
              <w:rPr>
                <w:rFonts w:ascii="TH SarabunPSK" w:hAnsi="TH SarabunPSK" w:cs="TH SarabunPSK"/>
                <w:sz w:val="32"/>
                <w:szCs w:val="32"/>
                <w:cs/>
              </w:rPr>
              <w:t>6,403,000</w:t>
            </w:r>
          </w:p>
        </w:tc>
      </w:tr>
    </w:tbl>
    <w:p w:rsidR="00300441" w:rsidRPr="00B829CA" w:rsidRDefault="004705DE" w:rsidP="00300441">
      <w:pPr>
        <w:spacing w:before="24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6</w:t>
      </w:r>
      <w:r w:rsidR="00300441"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.2   ข้อมูลด้านทรัพยากร</w:t>
      </w: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1)   คอมพิวเตอร์ตั้งโต๊ะมีจำนวนทั้งหมด  89 เครื่อง</w:t>
      </w: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ใช้เพื่อการเรียนการสอน  105  เครื่อง</w:t>
      </w: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ใช้งานบริหาร 23  เครื่อง</w:t>
      </w: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300441" w:rsidRPr="00B829CA" w:rsidRDefault="00300441" w:rsidP="00300441">
      <w:pPr>
        <w:spacing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2)   คอมพิวเตอร์พกพา  12  เครื่อง</w:t>
      </w:r>
    </w:p>
    <w:p w:rsidR="00300441" w:rsidRPr="00B829CA" w:rsidRDefault="00300441" w:rsidP="00300441">
      <w:pPr>
        <w:spacing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3)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Tablet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ในการสื่อค้น  จำนวน  40  เครื่อง</w:t>
      </w:r>
    </w:p>
    <w:p w:rsidR="00300441" w:rsidRPr="00B829CA" w:rsidRDefault="00300441" w:rsidP="00300441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4)   สื่อทัศนูปกรณ์เพื่อการเรียนการสอน</w:t>
      </w: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เครื่องฉายทึบแสง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1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โปรเจคเตอร์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16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กระดานอัจฉริยะ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   เครื่องเล่นวีซีดี/ซีดี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8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Pr="00B829CA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เครื่องโทรสาร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1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Default="00300441" w:rsidP="00300441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โทรทัศน์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8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เครื่อง</w:t>
      </w:r>
    </w:p>
    <w:p w:rsidR="00300441" w:rsidRPr="002B29B7" w:rsidRDefault="00300441" w:rsidP="00300441">
      <w:pPr>
        <w:tabs>
          <w:tab w:val="left" w:pos="720"/>
          <w:tab w:val="left" w:pos="108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705DE" w:rsidRPr="004C0507" w:rsidRDefault="004705DE" w:rsidP="002B29B7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4705DE" w:rsidRPr="00300441" w:rsidRDefault="004705DE" w:rsidP="002B29B7">
      <w:pPr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7</w:t>
      </w:r>
      <w:r w:rsidRPr="00300441">
        <w:rPr>
          <w:rFonts w:ascii="TH SarabunPSK" w:hAnsi="TH SarabunPSK" w:cs="TH SarabunPSK"/>
          <w:b/>
          <w:bCs/>
          <w:color w:val="000000" w:themeColor="text1"/>
          <w:cs/>
        </w:rPr>
        <w:t>.    ข้อมูลด้านอาคารสถานที่</w:t>
      </w:r>
    </w:p>
    <w:p w:rsidR="007D7C61" w:rsidRDefault="004705DE" w:rsidP="002B29B7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นับตั้งแต่ก่อตั้งเมื่อปี พ.ศ. 2521  โรงเรียนมีการพัฒนามาโดยตลอด  ปัจจุบันมีอาคารเรียนถาวร  3  หลัง  อาคารประกอบ  5  หลัง     หอประชุมแบบ 005/23  1  หลัง บ้านพักครู  8  หลัง  บ้านพักผู้บริหาร  1  หลัง  บ้านพักนักการภารโรง  1  หลัง  ห้องน้ำห้องส้วมนักเรียน  5  หลัง  สนามฟุตบอล  1  สนาม  และสนามบาสเกตบอล  1  สนาม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โดมเอนกประสงค์ 1 หลัง   โรงอาหาร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ห้องสมุดมีขนาด  </w:t>
      </w:r>
    </w:p>
    <w:p w:rsidR="007D7C61" w:rsidRDefault="004705DE" w:rsidP="002B29B7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  ตารางเมตร  (คิดเป็นประมาณ  4  ห้องเรียน)  มีหนังสือประมาณ  20,000  เล่ม </w:t>
      </w:r>
    </w:p>
    <w:p w:rsidR="00915A9D" w:rsidRPr="00915A9D" w:rsidRDefault="004705DE" w:rsidP="008C3331">
      <w:pPr>
        <w:spacing w:line="276" w:lineRule="auto"/>
        <w:rPr>
          <w:rFonts w:ascii="TH SarabunPSK" w:hAnsi="TH SarabunPSK" w:cs="TH SarabunPSK" w:hint="cs"/>
          <w:color w:val="000000" w:themeColor="text1"/>
          <w:sz w:val="16"/>
          <w:szCs w:val="16"/>
          <w:cs/>
          <w:lang w:val="th-TH"/>
        </w:rPr>
      </w:pPr>
      <w:r w:rsidRPr="004C050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</w:p>
    <w:p w:rsidR="006B2B07" w:rsidRPr="004C0507" w:rsidRDefault="007D7C61" w:rsidP="00300441">
      <w:pPr>
        <w:tabs>
          <w:tab w:val="left" w:pos="720"/>
          <w:tab w:val="left" w:pos="108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-633701</wp:posOffset>
            </wp:positionH>
            <wp:positionV relativeFrom="paragraph">
              <wp:posOffset>-280007</wp:posOffset>
            </wp:positionV>
            <wp:extent cx="6580532" cy="8359085"/>
            <wp:effectExtent l="19050" t="0" r="0" b="0"/>
            <wp:wrapNone/>
            <wp:docPr id="8" name="Picture 1" descr="ch109021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1090213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63" cy="836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B07" w:rsidRPr="004C0507" w:rsidRDefault="006B2B07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097C6B" w:rsidRPr="004C0507" w:rsidRDefault="00097C6B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097C6B" w:rsidRDefault="00097C6B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527E65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27E65">
        <w:rPr>
          <w:rFonts w:ascii="TH SarabunPSK" w:hAnsi="TH SarabunPSK" w:cs="TH SarabunPSK"/>
          <w:noProof/>
          <w:color w:val="000000" w:themeColor="text1"/>
          <w:sz w:val="16"/>
          <w:szCs w:val="16"/>
          <w:lang w:eastAsia="en-US"/>
        </w:rPr>
        <w:pict>
          <v:rect id="_x0000_s1084" style="position:absolute;left:0;text-align:left;margin-left:193.25pt;margin-top:.05pt;width:40.5pt;height:87pt;z-index:251708416"/>
        </w:pict>
      </w: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527E65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27E65">
        <w:rPr>
          <w:rFonts w:ascii="TH SarabunPSK" w:hAnsi="TH SarabunPSK" w:cs="TH SarabunPSK"/>
          <w:noProof/>
          <w:color w:val="000000" w:themeColor="text1"/>
          <w:sz w:val="16"/>
          <w:szCs w:val="16"/>
          <w:lang w:eastAsia="en-US"/>
        </w:rPr>
        <w:pict>
          <v:roundrect id="_x0000_s1087" style="position:absolute;left:0;text-align:left;margin-left:279.2pt;margin-top:13.45pt;width:126pt;height:26.25pt;z-index:251709440" arcsize="10923f" strokecolor="#00b050" strokeweight="3pt">
            <v:textbox style="mso-next-textbox:#_x0000_s1087">
              <w:txbxContent>
                <w:p w:rsidR="0042089D" w:rsidRPr="00AA5942" w:rsidRDefault="0042089D" w:rsidP="00AA61A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A594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โดมเอนกประสงค์</w:t>
                  </w:r>
                </w:p>
              </w:txbxContent>
            </v:textbox>
          </v:roundrect>
        </w:pict>
      </w: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17472" w:rsidRDefault="00C17472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C17472" w:rsidRDefault="00C17472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Default="00AA61AE" w:rsidP="00355986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A61AE" w:rsidRPr="00AA61AE" w:rsidRDefault="00AA61AE" w:rsidP="00AA61AE">
      <w:pPr>
        <w:spacing w:line="276" w:lineRule="auto"/>
        <w:jc w:val="both"/>
        <w:rPr>
          <w:rFonts w:ascii="TH SarabunPSK" w:hAnsi="TH SarabunPSK" w:cs="TH SarabunPSK"/>
          <w:b/>
          <w:bCs/>
          <w:color w:val="000000" w:themeColor="text1"/>
          <w:cs/>
        </w:rPr>
      </w:pPr>
      <w:r w:rsidRPr="00AA61AE">
        <w:rPr>
          <w:rFonts w:ascii="TH SarabunPSK" w:hAnsi="TH SarabunPSK" w:cs="TH SarabunPSK"/>
          <w:b/>
          <w:bCs/>
          <w:color w:val="000000" w:themeColor="text1"/>
          <w:cs/>
        </w:rPr>
        <w:t>8.  แหล่งเรียนรู้  ภูมิปัญญาท้องถิ่น</w:t>
      </w:r>
    </w:p>
    <w:p w:rsidR="00AA61AE" w:rsidRPr="00B829CA" w:rsidRDefault="00AA61AE" w:rsidP="00AA61AE">
      <w:pPr>
        <w:spacing w:line="276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8.1  ห้องสมุดมีขนาด  300  ตารางเมตร  จำนวนหนังสือในห้องสมุด  16,700  เล่ม  การสืบค้นหนังสือและการยืม – คืน   ใช้ระบบปกติ    จำนวนนักเรียนที่ใช้ห้องสมุดในปีการศึกษาที่รายงานเฉลี่ย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400  คน/วัน  คิดเป็นร้อยละ 31.5 ของนักเรียนทั้งหมด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AA61AE" w:rsidRPr="00B829CA" w:rsidRDefault="00AA61AE" w:rsidP="00AA61AE">
      <w:pPr>
        <w:spacing w:line="276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8.2 ห้องปฏิบัติการ ได้แก่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ปฏิบัติการคณิตศาสตร์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ห้อง  ศูนย์ปฏิบัติการภาษาต่างประเทศ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ห้อง  ฝึกพลศึกษา               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ปฏิบัติงานช่างโลหะ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ปฏิบัติงานช่างไม้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ปฏิบัติงานอาหาร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  ปฏิบัติงานประดิษฐ์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  ปฏิบัติการคอมพิวเตอร์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  ปฏิบัติการวิทยาศาสตร์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4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ปฏิบัติการดนตรีไทย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ปฏิบัติการดนตรีสากล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  ปฏิบัติการศิลปะ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2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ห้องนาฎศิลป์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ห้องดนตรี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ห้องโสตทัศนศึกษา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ห้องพุทธศาสนา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 xml:space="preserve">จำนวน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ห้องพยาบาล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ห้องออกกำลังกายในร่ม (ฟิตเนส)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ห้องภูมิปัญญาท้องถิ่น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ห้องอาเซียน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จำนวน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1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ห้อง</w:t>
      </w:r>
    </w:p>
    <w:p w:rsidR="00AA61AE" w:rsidRPr="00B829CA" w:rsidRDefault="00AA61AE" w:rsidP="00AA61AE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:rsidR="00AA61AE" w:rsidRPr="00B829CA" w:rsidRDefault="00AA61AE" w:rsidP="00AA61AE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8.3  คอมพิวเตอร์ตั้งโต๊ะมีจำนวนทั้งหมด   89 เครื่อง   คอมพิวเตอร์พกพา  12  เครื่อง ใช้เพื่อ</w:t>
      </w:r>
    </w:p>
    <w:p w:rsidR="00AA61AE" w:rsidRDefault="00AA61AE" w:rsidP="00AA61AE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การเรียนการสอน  12   เครื่อง   ใช้ในงานบริหาร  23 เครื่อง   เครื่อง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Tablet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</w:t>
      </w:r>
      <w:r w:rsidR="00AB3495">
        <w:rPr>
          <w:rFonts w:ascii="TH SarabunPSK" w:hAnsi="TH SarabunPSK" w:cs="TH SarabunPSK" w:hint="cs"/>
          <w:sz w:val="32"/>
          <w:szCs w:val="32"/>
          <w:cs/>
          <w:lang w:val="th-TH"/>
        </w:rPr>
        <w:t>มีระบบอินเตอร์เนตความเร็วสูงบริการนักเรียนและครูทุกคนในบริเวณโรงเรียน</w:t>
      </w:r>
    </w:p>
    <w:p w:rsidR="00AA61AE" w:rsidRPr="00B829CA" w:rsidRDefault="00AA61AE" w:rsidP="00AA61AE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AA61AE" w:rsidRPr="00B829CA" w:rsidRDefault="00AA61AE" w:rsidP="00AA61AE">
      <w:pPr>
        <w:tabs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Cs w:val="22"/>
          <w:cs/>
          <w:lang w:val="th-TH"/>
        </w:rPr>
      </w:pPr>
    </w:p>
    <w:p w:rsidR="00AA61AE" w:rsidRPr="00B829CA" w:rsidRDefault="00AA61AE" w:rsidP="00AA61AE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      8.4  แหล่งเรียนรู้ภายในโรงเรียน (นอกจากห้องสมุด)  และแหล่งเรียนรู้ภายนอกห้องเรียนพร้อมทั้งสถิติการใช้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4252"/>
        <w:gridCol w:w="1276"/>
      </w:tblGrid>
      <w:tr w:rsidR="00AA61AE" w:rsidRPr="00B829CA" w:rsidTr="0042089D">
        <w:trPr>
          <w:cantSplit/>
        </w:trPr>
        <w:tc>
          <w:tcPr>
            <w:tcW w:w="2660" w:type="dxa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แหล่งเรียนรู้ภายในโรงเรียน</w:t>
            </w:r>
          </w:p>
        </w:tc>
        <w:tc>
          <w:tcPr>
            <w:tcW w:w="1276" w:type="dxa"/>
            <w:vMerge w:val="restart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  <w:tc>
          <w:tcPr>
            <w:tcW w:w="4252" w:type="dxa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แหล่งเรียนรู้ภายนอกโรงเรียน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</w:p>
        </w:tc>
        <w:tc>
          <w:tcPr>
            <w:tcW w:w="1276" w:type="dxa"/>
            <w:vMerge w:val="restart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</w:tr>
      <w:tr w:rsidR="00AA61AE" w:rsidRPr="00B829CA" w:rsidTr="0042089D">
        <w:trPr>
          <w:cantSplit/>
        </w:trPr>
        <w:tc>
          <w:tcPr>
            <w:tcW w:w="2660" w:type="dxa"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AA61AE" w:rsidRPr="00B829CA" w:rsidTr="0042089D">
        <w:tc>
          <w:tcPr>
            <w:tcW w:w="2660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1. ห้องสมุดกลุ่มสาระสังคม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1. ห้องสมุดประชาชนเทศบาลตำบลควนเนียง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 ห้องพิพิธภัณฑ์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2.  ศูนย์ศิลปะศรีวิชัย  บ้านต้นตอ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3. ห้องโสตทัศนศึกษา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3.  บ้านดนตรีครูประทุม  บัวเพชร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4. ห้องปฏิบัติการคณิตศาสตร์ 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4.  บ้านหนังตะลุงหนังอิ่มเท่ง ศิลปินแห่งชาติ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AA61AE" w:rsidRPr="00B829CA" w:rsidTr="0042089D">
        <w:tc>
          <w:tcPr>
            <w:tcW w:w="2660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5.ห้องสมุดเฉลิมพระเกียรติ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5.  ศูนย์ดนตรีไทยโรงเรียนบ้านควนเนียง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6. สนามบาสเก็ตบอล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6.  มหาวิทยาลัยราชภัฏสงขลา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7. สนามวอลเลย์บอล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7.  มหาวิทยาลัยทักษิณสงขลา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8. สนามเซปัคตะกร้อ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8.  วิทยาลัยนาฏศิลป์พัทลุง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9. สนามฟุตบอล              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9.  ศูนย์ศิลปะ สวนสาธารณะเทศบาลนครหาดใหญ่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10. ห้องปฏิบัติการฟิสิกส์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10. สถานที่ท่องเที่ยวเกาะสมุย</w:t>
            </w:r>
          </w:p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จ.สุราษฎร์ธานี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11. ห้องปฏิบัติการเคมี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11.. ศูนย์วิทยาศาสตร์พิพิธภัณฑ์จังหวัดตรัง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12. ห้องปฏิบัติการชีววิทยา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12.  อุทยานวิทยาศาสตร์จังหวัดนครศรีธรรมราช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13. ห้องปฏิบัติการกายภาพ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13. </w:t>
            </w: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อุทยานวิทยาศาสตร์ อำเภอหว้ากอ จังหวัดประจวบคีรีขันธ์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14. โรงฝึกงาน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14.  สนามกีฬาติณสูลานนท์ จังหวัดสงขลา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15. ห้องปฏิบัติการงานอาชีพและเทคโนโลยี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15.  ศูนย์กีฬาและนันทนาการ จังหวัดสงขลา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16. ห้องปฏิบัติการคอมพิวเตอร์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16.  การกีฬาแห่งประเทศไทย จังหวัดสงขลา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17. สหกรณ์ร้านค้าโรงเรียน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17.  โรงเรียนมหาวชิราวุธ จังหวัดสงขลา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</w:tbl>
    <w:p w:rsidR="00AA61AE" w:rsidRPr="00B829CA" w:rsidRDefault="00AA61AE" w:rsidP="00AA61AE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61AE" w:rsidRPr="00B829CA" w:rsidRDefault="00AA61AE" w:rsidP="00AA61A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61AE" w:rsidRDefault="00AA61AE" w:rsidP="00AA61A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61AE" w:rsidRDefault="00AA61AE" w:rsidP="00AA61A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61AE" w:rsidRPr="00B829CA" w:rsidRDefault="00AA61AE" w:rsidP="00AA61AE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4252"/>
        <w:gridCol w:w="1276"/>
      </w:tblGrid>
      <w:tr w:rsidR="00AA61AE" w:rsidRPr="00B829CA" w:rsidTr="0042089D">
        <w:trPr>
          <w:cantSplit/>
          <w:trHeight w:val="557"/>
        </w:trPr>
        <w:tc>
          <w:tcPr>
            <w:tcW w:w="2660" w:type="dxa"/>
            <w:vAlign w:val="center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แหล่งเรียนรู้ภายในโรงเรียน</w:t>
            </w:r>
          </w:p>
        </w:tc>
        <w:tc>
          <w:tcPr>
            <w:tcW w:w="1276" w:type="dxa"/>
            <w:vMerge w:val="restart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  <w:tc>
          <w:tcPr>
            <w:tcW w:w="4252" w:type="dxa"/>
            <w:vAlign w:val="center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แหล่งเรียนรู้ภายนอกโรงเรียน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val="th-TH"/>
              </w:rPr>
            </w:pPr>
          </w:p>
        </w:tc>
        <w:tc>
          <w:tcPr>
            <w:tcW w:w="1276" w:type="dxa"/>
            <w:vMerge w:val="restart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สถิติการใช้</w:t>
            </w:r>
          </w:p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(จำนวนครั้ง/ปี)</w:t>
            </w:r>
          </w:p>
        </w:tc>
      </w:tr>
      <w:tr w:rsidR="00AA61AE" w:rsidRPr="00B829CA" w:rsidTr="0042089D">
        <w:trPr>
          <w:cantSplit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ชื่อแหล่งเรียนรู้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18. โรงอาหาร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18. โรงพยาบาลควนเนียง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19. ห้องปฏิบัติการทางภาษาต่างประเทศ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19.  สนามมวยชั่วคราว อำเภอควนเนียง จังหวัดสงลา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 ห้องอาเซียน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20.  พื้นที่หมู่ที่ ๔ ตำบลรัตภูมิ อำเภอควนเนียง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</w:t>
            </w:r>
          </w:p>
        </w:tc>
      </w:tr>
      <w:tr w:rsidR="00AA61AE" w:rsidRPr="00B829CA" w:rsidTr="0042089D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21. ห้องสมุดกลุ่มสาระคณิตศาสตร์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21. อุทยานแห่งชาติหาดนพรัตน์ธารา จังหวัดกระบี่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vMerge w:val="restart"/>
            <w:tcBorders>
              <w:top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22. ห้องสมุดกลุ่มสาระภาษาไทย</w:t>
            </w:r>
          </w:p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ตลอดปี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22. โรงไฟฟ้าฝ่ายผลิตภาคใต้ จังหวัดกระบี่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vMerge/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  <w:vMerge/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23. สถานแดสงพันธ์สัตว์น้ำจังหวัดภูเก็ต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  <w:tr w:rsidR="00AA61AE" w:rsidRPr="00B829CA" w:rsidTr="0042089D">
        <w:tc>
          <w:tcPr>
            <w:tcW w:w="2660" w:type="dxa"/>
            <w:vMerge/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  <w:vMerge/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24. มหาวิทยาลัยสงขลานครินทร์  วิทยาเขตหาดใหญ่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AA61AE" w:rsidRPr="00B829CA" w:rsidRDefault="00AA61AE" w:rsidP="00AA61A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</w:p>
        </w:tc>
      </w:tr>
    </w:tbl>
    <w:p w:rsidR="00AA61AE" w:rsidRPr="00B829CA" w:rsidRDefault="00AA61AE" w:rsidP="00AA61AE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2321A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8.5 </w:t>
      </w:r>
      <w:r w:rsidRPr="00A414CE">
        <w:rPr>
          <w:rFonts w:ascii="TH SarabunPSK" w:hAnsi="TH SarabunPSK" w:cs="TH SarabunPSK"/>
          <w:sz w:val="32"/>
          <w:szCs w:val="32"/>
        </w:rPr>
        <w:t xml:space="preserve"> </w:t>
      </w:r>
      <w:r w:rsidRPr="00A414CE">
        <w:rPr>
          <w:rFonts w:ascii="TH SarabunPSK" w:hAnsi="TH SarabunPSK" w:cs="TH SarabunPSK"/>
          <w:sz w:val="32"/>
          <w:szCs w:val="32"/>
          <w:cs/>
        </w:rPr>
        <w:t>ปราชญ์ชาวบ้าน/ภูมิปัญญาท้องถิ่น ผู้ทรงคุณวุฒิ ที่สถานศึกษาเชิญมาให้ความรู้แก่ครู นักเรียน ในปีการศึกษาที่รายงาน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414CE">
        <w:rPr>
          <w:rFonts w:ascii="TH SarabunPSK" w:hAnsi="TH SarabunPSK" w:cs="TH SarabunPSK"/>
          <w:sz w:val="32"/>
          <w:szCs w:val="32"/>
          <w:cs/>
        </w:rPr>
        <w:t xml:space="preserve">.  นางกัลยาณี  จินดาย้อย  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การทอผ้า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414CE">
        <w:rPr>
          <w:rFonts w:ascii="TH SarabunPSK" w:hAnsi="TH SarabunPSK" w:cs="TH SarabunPSK"/>
          <w:sz w:val="32"/>
          <w:szCs w:val="32"/>
          <w:cs/>
        </w:rPr>
        <w:t>. นายเกลื้อม  ศิริวัฒน์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ศิลปะไทย การแทงหยวก,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ลายไทย, การปั้นลายไทย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414CE">
        <w:rPr>
          <w:rFonts w:ascii="TH SarabunPSK" w:hAnsi="TH SarabunPSK" w:cs="TH SarabunPSK"/>
          <w:sz w:val="32"/>
          <w:szCs w:val="32"/>
          <w:cs/>
        </w:rPr>
        <w:t>. นางสาวจรรยา  ประทุมวรรณ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การแสดงนาฏศิลป์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414CE">
        <w:rPr>
          <w:rFonts w:ascii="TH SarabunPSK" w:hAnsi="TH SarabunPSK" w:cs="TH SarabunPSK"/>
          <w:sz w:val="32"/>
          <w:szCs w:val="32"/>
          <w:cs/>
        </w:rPr>
        <w:t>.  นายกมล  ศรีรัตน์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งานจักสาน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414CE">
        <w:rPr>
          <w:rFonts w:ascii="TH SarabunPSK" w:hAnsi="TH SarabunPSK" w:cs="TH SarabunPSK"/>
          <w:sz w:val="32"/>
          <w:szCs w:val="32"/>
          <w:cs/>
        </w:rPr>
        <w:t>.  นายประคอง  สกุลวงศ์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งานจักสาน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414CE">
        <w:rPr>
          <w:rFonts w:ascii="TH SarabunPSK" w:hAnsi="TH SarabunPSK" w:cs="TH SarabunPSK"/>
          <w:sz w:val="32"/>
          <w:szCs w:val="32"/>
          <w:cs/>
        </w:rPr>
        <w:t>. นายมานะ  ฐานะลาโภ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ให้ความรู้เรื่องประติมากรรมปูนปั้น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414CE">
        <w:rPr>
          <w:rFonts w:ascii="TH SarabunPSK" w:hAnsi="TH SarabunPSK" w:cs="TH SarabunPSK"/>
          <w:sz w:val="32"/>
          <w:szCs w:val="32"/>
          <w:cs/>
        </w:rPr>
        <w:t xml:space="preserve"> นายธรรม  ทองชุมนุม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ให้ความรู้เรื่องดนตรีไทยพื้นบ้าน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414CE">
        <w:rPr>
          <w:rFonts w:ascii="TH SarabunPSK" w:hAnsi="TH SarabunPSK" w:cs="TH SarabunPSK"/>
          <w:sz w:val="32"/>
          <w:szCs w:val="32"/>
          <w:cs/>
        </w:rPr>
        <w:t>. นางเพลินตา  น่ำทอง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การนวดแผนไทย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="00B07451">
        <w:rPr>
          <w:rFonts w:ascii="TH SarabunPSK" w:hAnsi="TH SarabunPSK" w:cs="TH SarabunPSK" w:hint="cs"/>
          <w:sz w:val="32"/>
          <w:szCs w:val="32"/>
          <w:cs/>
        </w:rPr>
        <w:t>9</w:t>
      </w:r>
      <w:r w:rsidRPr="00A414CE">
        <w:rPr>
          <w:rFonts w:ascii="TH SarabunPSK" w:hAnsi="TH SarabunPSK" w:cs="TH SarabunPSK"/>
          <w:sz w:val="32"/>
          <w:szCs w:val="32"/>
          <w:cs/>
        </w:rPr>
        <w:t>. นางสาวกิติมา  สนธ์ขาว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 การนวดแผนไทย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="00B07451">
        <w:rPr>
          <w:rFonts w:ascii="TH SarabunPSK" w:hAnsi="TH SarabunPSK" w:cs="TH SarabunPSK" w:hint="cs"/>
          <w:sz w:val="32"/>
          <w:szCs w:val="32"/>
          <w:cs/>
        </w:rPr>
        <w:t>10</w:t>
      </w:r>
      <w:r w:rsidRPr="00A414CE">
        <w:rPr>
          <w:rFonts w:ascii="TH SarabunPSK" w:hAnsi="TH SarabunPSK" w:cs="TH SarabunPSK"/>
          <w:sz w:val="32"/>
          <w:szCs w:val="32"/>
          <w:cs/>
        </w:rPr>
        <w:t>. นายจำนง  ฐานะพันธ์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="00852928">
        <w:rPr>
          <w:rFonts w:ascii="TH SarabunPSK" w:hAnsi="TH SarabunPSK" w:cs="TH SarabunPSK" w:hint="cs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>ให้ความรู้เรื่องการพัฒนาทรัพยากรป่าชายเลน</w:t>
      </w:r>
    </w:p>
    <w:p w:rsidR="00A414CE" w:rsidRPr="00A414CE" w:rsidRDefault="00B07451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A414CE" w:rsidRPr="00A414CE">
        <w:rPr>
          <w:rFonts w:ascii="TH SarabunPSK" w:hAnsi="TH SarabunPSK" w:cs="TH SarabunPSK"/>
          <w:sz w:val="32"/>
          <w:szCs w:val="32"/>
          <w:cs/>
        </w:rPr>
        <w:t>. นางออบ  นพรัตน์</w:t>
      </w:r>
      <w:r w:rsidR="00A414CE" w:rsidRPr="00A414CE">
        <w:rPr>
          <w:rFonts w:ascii="TH SarabunPSK" w:hAnsi="TH SarabunPSK" w:cs="TH SarabunPSK"/>
          <w:sz w:val="32"/>
          <w:szCs w:val="32"/>
          <w:cs/>
        </w:rPr>
        <w:tab/>
      </w:r>
      <w:r w:rsidR="00A414CE" w:rsidRPr="00A414CE">
        <w:rPr>
          <w:rFonts w:ascii="TH SarabunPSK" w:hAnsi="TH SarabunPSK" w:cs="TH SarabunPSK"/>
          <w:sz w:val="32"/>
          <w:szCs w:val="32"/>
          <w:cs/>
        </w:rPr>
        <w:tab/>
      </w:r>
      <w:r w:rsidR="00A414CE"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ให้ความรู้เรื่องงานจักสาน ทอผ้า</w:t>
      </w:r>
    </w:p>
    <w:p w:rsidR="00A414CE" w:rsidRPr="00A414CE" w:rsidRDefault="00A414CE" w:rsidP="00A414CE">
      <w:pPr>
        <w:pStyle w:val="afb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414CE">
        <w:rPr>
          <w:rFonts w:ascii="TH SarabunPSK" w:hAnsi="TH SarabunPSK" w:cs="TH SarabunPSK"/>
          <w:sz w:val="32"/>
          <w:szCs w:val="32"/>
        </w:rPr>
        <w:tab/>
      </w:r>
      <w:r w:rsidR="00B07451">
        <w:rPr>
          <w:rFonts w:ascii="TH SarabunPSK" w:hAnsi="TH SarabunPSK" w:cs="TH SarabunPSK" w:hint="cs"/>
          <w:sz w:val="32"/>
          <w:szCs w:val="32"/>
          <w:cs/>
        </w:rPr>
        <w:t>12</w:t>
      </w:r>
      <w:r w:rsidRPr="00A414CE">
        <w:rPr>
          <w:rFonts w:ascii="TH SarabunPSK" w:hAnsi="TH SarabunPSK" w:cs="TH SarabunPSK"/>
          <w:sz w:val="32"/>
          <w:szCs w:val="32"/>
          <w:cs/>
        </w:rPr>
        <w:t>. นายสรรเสริญ  ศรีทวีกูล</w:t>
      </w:r>
      <w:r w:rsidRPr="00A414CE">
        <w:rPr>
          <w:rFonts w:ascii="TH SarabunPSK" w:hAnsi="TH SarabunPSK" w:cs="TH SarabunPSK"/>
          <w:sz w:val="32"/>
          <w:szCs w:val="32"/>
          <w:cs/>
        </w:rPr>
        <w:tab/>
      </w:r>
      <w:r w:rsidRPr="00A414CE">
        <w:rPr>
          <w:rFonts w:ascii="TH SarabunPSK" w:hAnsi="TH SarabunPSK" w:cs="TH SarabunPSK"/>
          <w:sz w:val="32"/>
          <w:szCs w:val="32"/>
          <w:cs/>
        </w:rPr>
        <w:tab/>
        <w:t>ให้ความรู้เรื่องการแกะรูปหนังตะลุง</w:t>
      </w:r>
    </w:p>
    <w:p w:rsidR="00AA61AE" w:rsidRPr="00A414CE" w:rsidRDefault="00AA61AE" w:rsidP="00AA61AE">
      <w:pPr>
        <w:spacing w:line="276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AF1119" w:rsidRDefault="00AF1119" w:rsidP="00AA61AE">
      <w:pPr>
        <w:rPr>
          <w:rFonts w:ascii="TH SarabunPSK" w:hAnsi="TH SarabunPSK" w:cs="TH SarabunPSK"/>
          <w:b/>
          <w:bCs/>
          <w:color w:val="000000" w:themeColor="text1"/>
        </w:rPr>
        <w:sectPr w:rsidR="00AF1119" w:rsidSect="0041761F">
          <w:headerReference w:type="even" r:id="rId11"/>
          <w:headerReference w:type="default" r:id="rId12"/>
          <w:footerReference w:type="default" r:id="rId13"/>
          <w:pgSz w:w="11906" w:h="16838"/>
          <w:pgMar w:top="1474" w:right="1418" w:bottom="1418" w:left="1701" w:header="709" w:footer="709" w:gutter="0"/>
          <w:pgNumType w:start="1"/>
          <w:cols w:space="708"/>
          <w:docGrid w:linePitch="360"/>
        </w:sectPr>
      </w:pPr>
    </w:p>
    <w:p w:rsidR="0042089D" w:rsidRDefault="00437B37" w:rsidP="00AA61AE">
      <w:pPr>
        <w:rPr>
          <w:rFonts w:ascii="TH SarabunPSK" w:hAnsi="TH SarabunPSK" w:cs="TH SarabunPSK"/>
          <w:b/>
          <w:bCs/>
          <w:color w:val="000000" w:themeColor="text1"/>
        </w:rPr>
        <w:sectPr w:rsidR="0042089D" w:rsidSect="00AF1119">
          <w:pgSz w:w="11906" w:h="16838"/>
          <w:pgMar w:top="1474" w:right="1418" w:bottom="1418" w:left="1701" w:header="709" w:footer="709" w:gutter="0"/>
          <w:pgNumType w:start="1"/>
          <w:cols w:space="708"/>
          <w:docGrid w:linePitch="360"/>
        </w:sectPr>
      </w:pPr>
      <w:r w:rsidRPr="00437B37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1592663</wp:posOffset>
            </wp:positionH>
            <wp:positionV relativeFrom="paragraph">
              <wp:posOffset>5307864</wp:posOffset>
            </wp:positionV>
            <wp:extent cx="4940576" cy="4542183"/>
            <wp:effectExtent l="19050" t="0" r="0" b="0"/>
            <wp:wrapNone/>
            <wp:docPr id="2" name="Picture 2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76" cy="454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E65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9" type="#_x0000_t136" style="position:absolute;margin-left:18.25pt;margin-top:87.5pt;width:439.85pt;height:172.2pt;z-index:251710464;mso-position-horizontal-relative:text;mso-position-vertical-relative:text" fillcolor="red" strokecolor="fuchsia">
            <v:shadow color="#868686"/>
            <v:textpath style="font-family:&quot;TH Fah kwang&quot;;font-weight:bold;v-text-align:right;v-text-kern:t" trim="t" fitpath="t" string="ส่วนที่ 1&#10;สภาพทั่วไปและข้อมูลพื้นฐาน"/>
          </v:shape>
        </w:pict>
      </w:r>
      <w:r w:rsidR="00527E65">
        <w:rPr>
          <w:rFonts w:ascii="TH SarabunPSK" w:hAnsi="TH SarabunPSK" w:cs="TH SarabunPSK"/>
          <w:b/>
          <w:bCs/>
          <w:noProof/>
          <w:color w:val="000000" w:themeColor="text1"/>
          <w:lang w:eastAsia="en-US"/>
        </w:rPr>
        <w:pict>
          <v:rect id="_x0000_s1090" style="position:absolute;margin-left:-21.65pt;margin-top:684.65pt;width:492.25pt;height:44.6pt;z-index:251711488;mso-position-horizontal-relative:text;mso-position-vertical-relative:text" strokecolor="white [3212]"/>
        </w:pict>
      </w:r>
    </w:p>
    <w:p w:rsidR="0042089D" w:rsidRPr="00B829CA" w:rsidRDefault="0042089D" w:rsidP="0042089D">
      <w:pPr>
        <w:rPr>
          <w:rFonts w:ascii="TH SarabunPSK" w:hAnsi="TH SarabunPSK" w:cs="TH SarabunPSK"/>
        </w:rPr>
      </w:pPr>
    </w:p>
    <w:p w:rsidR="0042089D" w:rsidRPr="00B829CA" w:rsidRDefault="0042089D" w:rsidP="0042089D">
      <w:pPr>
        <w:rPr>
          <w:rFonts w:ascii="TH SarabunPSK" w:hAnsi="TH SarabunPSK" w:cs="TH SarabunPSK"/>
        </w:rPr>
      </w:pPr>
    </w:p>
    <w:sectPr w:rsidR="0042089D" w:rsidRPr="00B829CA" w:rsidSect="00AF1119">
      <w:headerReference w:type="even" r:id="rId15"/>
      <w:footerReference w:type="even" r:id="rId16"/>
      <w:pgSz w:w="16838" w:h="11906" w:orient="landscape"/>
      <w:pgMar w:top="1701" w:right="14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FE" w:rsidRDefault="00A36CFE" w:rsidP="00EE5E3C">
      <w:r>
        <w:separator/>
      </w:r>
    </w:p>
  </w:endnote>
  <w:endnote w:type="continuationSeparator" w:id="1">
    <w:p w:rsidR="00A36CFE" w:rsidRDefault="00A36CFE" w:rsidP="00E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9D" w:rsidRPr="0007734A" w:rsidRDefault="0042089D">
    <w:pPr>
      <w:pStyle w:val="a4"/>
      <w:pBdr>
        <w:top w:val="thinThickSmallGap" w:sz="24" w:space="1" w:color="622423" w:themeColor="accent2" w:themeShade="7F"/>
      </w:pBdr>
      <w:rPr>
        <w:rFonts w:ascii="TH SarabunPSK" w:hAnsi="TH SarabunPSK" w:cs="TH SarabunPSK"/>
      </w:rPr>
    </w:pPr>
    <w:r w:rsidRPr="0007734A">
      <w:rPr>
        <w:rFonts w:ascii="TH SarabunPSK" w:hAnsi="TH SarabunPSK" w:cs="TH SarabunPSK"/>
        <w:cs/>
      </w:rPr>
      <w:t>แผนพัฒนาคุณภาพการศึกษา ปี</w:t>
    </w:r>
    <w:r w:rsidR="0007734A" w:rsidRPr="0007734A">
      <w:rPr>
        <w:rFonts w:ascii="TH SarabunPSK" w:hAnsi="TH SarabunPSK" w:cs="TH SarabunPSK"/>
        <w:cs/>
      </w:rPr>
      <w:t xml:space="preserve">  </w:t>
    </w:r>
    <w:r w:rsidRPr="0007734A">
      <w:rPr>
        <w:rFonts w:ascii="TH SarabunPSK" w:hAnsi="TH SarabunPSK" w:cs="TH SarabunPSK"/>
        <w:cs/>
      </w:rPr>
      <w:t xml:space="preserve">2562 </w:t>
    </w:r>
    <w:r w:rsidR="0007734A" w:rsidRPr="0007734A">
      <w:rPr>
        <w:rFonts w:ascii="TH SarabunPSK" w:hAnsi="TH SarabunPSK" w:cs="TH SarabunPSK"/>
        <w:cs/>
      </w:rPr>
      <w:t>–</w:t>
    </w:r>
    <w:r w:rsidRPr="0007734A">
      <w:rPr>
        <w:rFonts w:ascii="TH SarabunPSK" w:hAnsi="TH SarabunPSK" w:cs="TH SarabunPSK"/>
        <w:cs/>
      </w:rPr>
      <w:t xml:space="preserve"> 2565</w:t>
    </w:r>
    <w:r w:rsidR="0007734A" w:rsidRPr="0007734A">
      <w:rPr>
        <w:rFonts w:ascii="TH SarabunPSK" w:hAnsi="TH SarabunPSK" w:cs="TH SarabunPSK"/>
      </w:rPr>
      <w:t xml:space="preserve"> </w:t>
    </w:r>
    <w:r w:rsidR="0007734A">
      <w:rPr>
        <w:rFonts w:ascii="TH SarabunPSK" w:hAnsi="TH SarabunPSK" w:cs="TH SarabunPSK"/>
      </w:rPr>
      <w:t xml:space="preserve">    </w:t>
    </w:r>
    <w:r w:rsidR="0007734A" w:rsidRPr="0007734A">
      <w:rPr>
        <w:rFonts w:ascii="TH SarabunPSK" w:hAnsi="TH SarabunPSK" w:cs="TH SarabunPSK"/>
        <w:cs/>
      </w:rPr>
      <w:t>โรงเรียนควนเนียงวิทยา</w:t>
    </w:r>
    <w:r w:rsidRPr="0007734A">
      <w:rPr>
        <w:rFonts w:ascii="TH SarabunPSK" w:hAnsi="TH SarabunPSK" w:cs="TH SarabunPSK"/>
      </w:rPr>
      <w:ptab w:relativeTo="margin" w:alignment="right" w:leader="none"/>
    </w:r>
    <w:r w:rsidRPr="0007734A">
      <w:rPr>
        <w:rFonts w:ascii="TH SarabunPSK" w:hAnsi="TH SarabunPSK" w:cs="TH SarabunPSK"/>
        <w:cs/>
        <w:lang w:val="th-TH"/>
      </w:rPr>
      <w:t xml:space="preserve">หน้า </w:t>
    </w:r>
    <w:r w:rsidR="00527E65" w:rsidRPr="0007734A">
      <w:rPr>
        <w:rFonts w:ascii="TH SarabunPSK" w:hAnsi="TH SarabunPSK" w:cs="TH SarabunPSK"/>
        <w:sz w:val="30"/>
        <w:szCs w:val="30"/>
      </w:rPr>
      <w:fldChar w:fldCharType="begin"/>
    </w:r>
    <w:r w:rsidR="0045093D" w:rsidRPr="0007734A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="00527E65" w:rsidRPr="0007734A">
      <w:rPr>
        <w:rFonts w:ascii="TH SarabunPSK" w:hAnsi="TH SarabunPSK" w:cs="TH SarabunPSK"/>
        <w:sz w:val="30"/>
        <w:szCs w:val="30"/>
      </w:rPr>
      <w:fldChar w:fldCharType="separate"/>
    </w:r>
    <w:r w:rsidR="008C3331" w:rsidRPr="008C3331">
      <w:rPr>
        <w:rFonts w:ascii="TH SarabunPSK" w:hAnsi="TH SarabunPSK" w:cs="TH SarabunPSK"/>
        <w:noProof/>
        <w:sz w:val="30"/>
        <w:szCs w:val="30"/>
        <w:lang w:val="th-TH"/>
      </w:rPr>
      <w:t>7</w:t>
    </w:r>
    <w:r w:rsidR="00527E65" w:rsidRPr="0007734A">
      <w:rPr>
        <w:rFonts w:ascii="TH SarabunPSK" w:hAnsi="TH SarabunPSK" w:cs="TH SarabunPSK"/>
        <w:sz w:val="30"/>
        <w:szCs w:val="30"/>
      </w:rPr>
      <w:fldChar w:fldCharType="end"/>
    </w:r>
  </w:p>
  <w:p w:rsidR="0042089D" w:rsidRPr="0007734A" w:rsidRDefault="0042089D" w:rsidP="00097C6B">
    <w:pPr>
      <w:pStyle w:val="a4"/>
      <w:rPr>
        <w:rFonts w:ascii="TH SarabunPSK" w:hAnsi="TH SarabunPSK" w:cs="TH SarabunPSK"/>
        <w: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9D" w:rsidRDefault="00527E65" w:rsidP="00570944">
    <w:pPr>
      <w:pStyle w:val="a4"/>
      <w:framePr w:wrap="around" w:vAnchor="text" w:hAnchor="margin" w:xAlign="center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 w:rsidR="0042089D"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end"/>
    </w:r>
  </w:p>
  <w:p w:rsidR="0042089D" w:rsidRDefault="0042089D">
    <w:pPr>
      <w:pStyle w:val="a4"/>
    </w:pPr>
  </w:p>
  <w:p w:rsidR="0042089D" w:rsidRDefault="004208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FE" w:rsidRDefault="00A36CFE" w:rsidP="00EE5E3C">
      <w:r>
        <w:separator/>
      </w:r>
    </w:p>
  </w:footnote>
  <w:footnote w:type="continuationSeparator" w:id="1">
    <w:p w:rsidR="00A36CFE" w:rsidRDefault="00A36CFE" w:rsidP="00EE5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9D" w:rsidRDefault="00527E65" w:rsidP="004176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8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089D" w:rsidRDefault="0042089D" w:rsidP="0041761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9D" w:rsidRDefault="0042089D" w:rsidP="0041761F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9D" w:rsidRDefault="00527E65" w:rsidP="00570944">
    <w:pPr>
      <w:pStyle w:val="a7"/>
      <w:framePr w:wrap="around" w:vAnchor="text" w:hAnchor="margin" w:xAlign="center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 w:rsidR="0042089D"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end"/>
    </w:r>
  </w:p>
  <w:p w:rsidR="0042089D" w:rsidRDefault="0042089D">
    <w:pPr>
      <w:pStyle w:val="a7"/>
    </w:pPr>
  </w:p>
  <w:p w:rsidR="0042089D" w:rsidRDefault="004208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3C1"/>
    <w:multiLevelType w:val="hybridMultilevel"/>
    <w:tmpl w:val="2C202092"/>
    <w:lvl w:ilvl="0" w:tplc="C2D02E98">
      <w:start w:val="1"/>
      <w:numFmt w:val="decimal"/>
      <w:pStyle w:val="a"/>
      <w:lvlText w:val="%1."/>
      <w:lvlJc w:val="left"/>
      <w:pPr>
        <w:ind w:left="3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F5042FA"/>
    <w:multiLevelType w:val="multilevel"/>
    <w:tmpl w:val="8A1E4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430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7E59"/>
    <w:rsid w:val="00002AB3"/>
    <w:rsid w:val="000606B4"/>
    <w:rsid w:val="0007734A"/>
    <w:rsid w:val="00097C6B"/>
    <w:rsid w:val="000A6FDA"/>
    <w:rsid w:val="00146374"/>
    <w:rsid w:val="001A3C98"/>
    <w:rsid w:val="001B4CD5"/>
    <w:rsid w:val="001C1E80"/>
    <w:rsid w:val="001D5C50"/>
    <w:rsid w:val="001D793C"/>
    <w:rsid w:val="001E44E8"/>
    <w:rsid w:val="001F0514"/>
    <w:rsid w:val="002074E4"/>
    <w:rsid w:val="002B29B7"/>
    <w:rsid w:val="002D4B38"/>
    <w:rsid w:val="00300441"/>
    <w:rsid w:val="00335039"/>
    <w:rsid w:val="00355986"/>
    <w:rsid w:val="0038174F"/>
    <w:rsid w:val="003D131B"/>
    <w:rsid w:val="0041761F"/>
    <w:rsid w:val="0042089D"/>
    <w:rsid w:val="00436AFE"/>
    <w:rsid w:val="00437B37"/>
    <w:rsid w:val="0045093D"/>
    <w:rsid w:val="004705DE"/>
    <w:rsid w:val="004B6480"/>
    <w:rsid w:val="004C0507"/>
    <w:rsid w:val="00514A96"/>
    <w:rsid w:val="00527E65"/>
    <w:rsid w:val="005434E5"/>
    <w:rsid w:val="00570944"/>
    <w:rsid w:val="00574065"/>
    <w:rsid w:val="005F6E65"/>
    <w:rsid w:val="006664ED"/>
    <w:rsid w:val="00681A41"/>
    <w:rsid w:val="00687E59"/>
    <w:rsid w:val="006B2B07"/>
    <w:rsid w:val="0070397E"/>
    <w:rsid w:val="007758AE"/>
    <w:rsid w:val="007D7C61"/>
    <w:rsid w:val="007E4B6F"/>
    <w:rsid w:val="007E5C0E"/>
    <w:rsid w:val="0082583C"/>
    <w:rsid w:val="00852928"/>
    <w:rsid w:val="0087327E"/>
    <w:rsid w:val="008A63C2"/>
    <w:rsid w:val="008C3331"/>
    <w:rsid w:val="008C33E9"/>
    <w:rsid w:val="008F3C96"/>
    <w:rsid w:val="00914F07"/>
    <w:rsid w:val="00915A9D"/>
    <w:rsid w:val="009264A4"/>
    <w:rsid w:val="00991810"/>
    <w:rsid w:val="009B3FB2"/>
    <w:rsid w:val="009B6C1A"/>
    <w:rsid w:val="009F32E4"/>
    <w:rsid w:val="00A04FE2"/>
    <w:rsid w:val="00A05CF5"/>
    <w:rsid w:val="00A12B9E"/>
    <w:rsid w:val="00A330F0"/>
    <w:rsid w:val="00A36CFE"/>
    <w:rsid w:val="00A414CE"/>
    <w:rsid w:val="00A4221A"/>
    <w:rsid w:val="00A8652E"/>
    <w:rsid w:val="00AA61AE"/>
    <w:rsid w:val="00AB3495"/>
    <w:rsid w:val="00AF1119"/>
    <w:rsid w:val="00AF1531"/>
    <w:rsid w:val="00B07451"/>
    <w:rsid w:val="00B40FDA"/>
    <w:rsid w:val="00B56329"/>
    <w:rsid w:val="00B96BC3"/>
    <w:rsid w:val="00BD42E3"/>
    <w:rsid w:val="00C15FFA"/>
    <w:rsid w:val="00C17472"/>
    <w:rsid w:val="00C67BA3"/>
    <w:rsid w:val="00D14E5C"/>
    <w:rsid w:val="00D34ADA"/>
    <w:rsid w:val="00D649CA"/>
    <w:rsid w:val="00DC119D"/>
    <w:rsid w:val="00DD1899"/>
    <w:rsid w:val="00DE456A"/>
    <w:rsid w:val="00E00842"/>
    <w:rsid w:val="00E0107A"/>
    <w:rsid w:val="00E45754"/>
    <w:rsid w:val="00E72707"/>
    <w:rsid w:val="00E80B40"/>
    <w:rsid w:val="00E814EC"/>
    <w:rsid w:val="00E94AC4"/>
    <w:rsid w:val="00EC60FB"/>
    <w:rsid w:val="00EC6DA5"/>
    <w:rsid w:val="00EE5E3C"/>
    <w:rsid w:val="00F90E49"/>
    <w:rsid w:val="00F965CB"/>
    <w:rsid w:val="00FB4AD4"/>
    <w:rsid w:val="00F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E59"/>
    <w:pPr>
      <w:spacing w:after="0" w:line="240" w:lineRule="auto"/>
    </w:pPr>
    <w:rPr>
      <w:rFonts w:ascii="Angsana New" w:eastAsia="Batang" w:hAnsi="Angsana New" w:cs="Angsana New"/>
      <w:sz w:val="36"/>
      <w:szCs w:val="36"/>
      <w:lang w:eastAsia="ko-KR"/>
    </w:rPr>
  </w:style>
  <w:style w:type="paragraph" w:styleId="1">
    <w:name w:val="heading 1"/>
    <w:basedOn w:val="a0"/>
    <w:next w:val="a0"/>
    <w:link w:val="10"/>
    <w:qFormat/>
    <w:rsid w:val="00FD49DD"/>
    <w:pPr>
      <w:keepNext/>
      <w:jc w:val="center"/>
      <w:outlineLvl w:val="0"/>
    </w:pPr>
    <w:rPr>
      <w:rFonts w:eastAsia="Times New Roman" w:hAnsi="Cordia New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C67BA3"/>
    <w:pPr>
      <w:keepNext/>
      <w:outlineLvl w:val="1"/>
    </w:pPr>
    <w:rPr>
      <w:rFonts w:eastAsia="Times New Roman" w:hAnsi="Cordia New"/>
      <w:b/>
      <w:bCs/>
      <w:sz w:val="20"/>
      <w:szCs w:val="20"/>
    </w:rPr>
  </w:style>
  <w:style w:type="paragraph" w:styleId="3">
    <w:name w:val="heading 3"/>
    <w:basedOn w:val="a0"/>
    <w:next w:val="a0"/>
    <w:link w:val="30"/>
    <w:qFormat/>
    <w:rsid w:val="00FD49DD"/>
    <w:pPr>
      <w:keepNext/>
      <w:jc w:val="center"/>
      <w:outlineLvl w:val="2"/>
    </w:pPr>
    <w:rPr>
      <w:rFonts w:eastAsia="Times New Roman" w:hAnsi="Cordia New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FD49DD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eastAsia="Calibri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FD49DD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eastAsia="Calibri"/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FD49DD"/>
    <w:pPr>
      <w:keepNext/>
      <w:tabs>
        <w:tab w:val="left" w:pos="720"/>
        <w:tab w:val="left" w:pos="1080"/>
      </w:tabs>
      <w:jc w:val="center"/>
      <w:outlineLvl w:val="5"/>
    </w:pPr>
    <w:rPr>
      <w:rFonts w:eastAsia="Calibri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FD49DD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eastAsia="Calibri"/>
      <w:b/>
      <w:b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D49DD"/>
    <w:pPr>
      <w:keepNext/>
      <w:tabs>
        <w:tab w:val="left" w:pos="567"/>
      </w:tabs>
      <w:spacing w:before="120"/>
      <w:jc w:val="both"/>
      <w:outlineLvl w:val="7"/>
    </w:pPr>
    <w:rPr>
      <w:rFonts w:eastAsia="Calibri"/>
      <w:b/>
      <w:bCs/>
    </w:rPr>
  </w:style>
  <w:style w:type="paragraph" w:styleId="9">
    <w:name w:val="heading 9"/>
    <w:basedOn w:val="a0"/>
    <w:next w:val="a0"/>
    <w:link w:val="90"/>
    <w:uiPriority w:val="99"/>
    <w:qFormat/>
    <w:rsid w:val="00FD49DD"/>
    <w:pPr>
      <w:keepNext/>
      <w:spacing w:before="240"/>
      <w:ind w:left="720" w:hanging="720"/>
      <w:outlineLvl w:val="8"/>
    </w:pPr>
    <w:rPr>
      <w:rFonts w:eastAsia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uiPriority w:val="99"/>
    <w:rsid w:val="00C67BA3"/>
    <w:rPr>
      <w:rFonts w:ascii="Angsana New" w:eastAsia="Times New Roman" w:hAnsi="Cordia New" w:cs="Angsana New"/>
      <w:b/>
      <w:bCs/>
      <w:sz w:val="20"/>
      <w:szCs w:val="20"/>
    </w:rPr>
  </w:style>
  <w:style w:type="character" w:customStyle="1" w:styleId="10">
    <w:name w:val="หัวเรื่อง 1 อักขระ"/>
    <w:basedOn w:val="a1"/>
    <w:link w:val="1"/>
    <w:rsid w:val="00FD49DD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rsid w:val="00FD49DD"/>
    <w:rPr>
      <w:rFonts w:ascii="Angsana New" w:eastAsia="Times New Roman" w:hAnsi="Cordia New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1"/>
    <w:link w:val="4"/>
    <w:uiPriority w:val="99"/>
    <w:rsid w:val="00FD49DD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FD49DD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uiPriority w:val="99"/>
    <w:rsid w:val="00FD49DD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9"/>
    <w:rsid w:val="00FD49DD"/>
    <w:rPr>
      <w:rFonts w:ascii="Angsana New" w:eastAsia="Calibri" w:hAnsi="Angsana New" w:cs="Angsana New"/>
      <w:b/>
      <w:bCs/>
      <w:sz w:val="20"/>
      <w:szCs w:val="20"/>
    </w:rPr>
  </w:style>
  <w:style w:type="character" w:customStyle="1" w:styleId="80">
    <w:name w:val="หัวเรื่อง 8 อักขระ"/>
    <w:basedOn w:val="a1"/>
    <w:link w:val="8"/>
    <w:uiPriority w:val="99"/>
    <w:rsid w:val="00FD49DD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FD49DD"/>
    <w:rPr>
      <w:rFonts w:ascii="Angsana New" w:eastAsia="Calibri" w:hAnsi="Angsana New" w:cs="Angsana New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FD49DD"/>
    <w:pPr>
      <w:tabs>
        <w:tab w:val="center" w:pos="4153"/>
        <w:tab w:val="right" w:pos="8306"/>
      </w:tabs>
    </w:pPr>
    <w:rPr>
      <w:rFonts w:ascii="Times New Roman" w:eastAsia="Calibri" w:hAnsi="Times New Roman"/>
      <w:sz w:val="28"/>
      <w:szCs w:val="28"/>
    </w:rPr>
  </w:style>
  <w:style w:type="character" w:customStyle="1" w:styleId="a5">
    <w:name w:val="ท้ายกระดาษ อักขระ"/>
    <w:basedOn w:val="a1"/>
    <w:link w:val="a4"/>
    <w:uiPriority w:val="99"/>
    <w:rsid w:val="00FD49DD"/>
    <w:rPr>
      <w:rFonts w:ascii="Times New Roman" w:eastAsia="Calibri" w:hAnsi="Times New Roman" w:cs="Angsana New"/>
      <w:sz w:val="28"/>
    </w:rPr>
  </w:style>
  <w:style w:type="character" w:styleId="a6">
    <w:name w:val="page number"/>
    <w:rsid w:val="00FD49DD"/>
    <w:rPr>
      <w:rFonts w:cs="Times New Roman"/>
    </w:rPr>
  </w:style>
  <w:style w:type="paragraph" w:styleId="a7">
    <w:name w:val="header"/>
    <w:basedOn w:val="a0"/>
    <w:link w:val="a8"/>
    <w:uiPriority w:val="99"/>
    <w:rsid w:val="00FD49DD"/>
    <w:pPr>
      <w:tabs>
        <w:tab w:val="center" w:pos="4153"/>
        <w:tab w:val="right" w:pos="8306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49DD"/>
    <w:rPr>
      <w:rFonts w:ascii="Times New Roman" w:eastAsia="Calibri" w:hAnsi="Times New Roman" w:cs="Angsana New"/>
      <w:sz w:val="28"/>
    </w:rPr>
  </w:style>
  <w:style w:type="paragraph" w:styleId="a9">
    <w:name w:val="Body Text"/>
    <w:aliases w:val="Body Text 1"/>
    <w:basedOn w:val="a0"/>
    <w:link w:val="aa"/>
    <w:uiPriority w:val="99"/>
    <w:rsid w:val="00FD49DD"/>
    <w:pPr>
      <w:jc w:val="both"/>
    </w:pPr>
    <w:rPr>
      <w:rFonts w:ascii="Cordia New" w:eastAsia="Calibri" w:hAnsi="Cordia New"/>
      <w:sz w:val="20"/>
      <w:szCs w:val="20"/>
    </w:rPr>
  </w:style>
  <w:style w:type="character" w:customStyle="1" w:styleId="aa">
    <w:name w:val="เนื้อความ อักขระ"/>
    <w:aliases w:val="Body Text 1 อักขระ"/>
    <w:basedOn w:val="a1"/>
    <w:link w:val="a9"/>
    <w:uiPriority w:val="99"/>
    <w:rsid w:val="00FD49DD"/>
    <w:rPr>
      <w:rFonts w:ascii="Cordia New" w:eastAsia="Calibri" w:hAnsi="Cordia New" w:cs="Angsana New"/>
      <w:sz w:val="20"/>
      <w:szCs w:val="20"/>
    </w:rPr>
  </w:style>
  <w:style w:type="paragraph" w:customStyle="1" w:styleId="Bodytext1">
    <w:name w:val="Body text 1"/>
    <w:basedOn w:val="a0"/>
    <w:uiPriority w:val="99"/>
    <w:rsid w:val="00FD49DD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0"/>
    <w:link w:val="22"/>
    <w:uiPriority w:val="99"/>
    <w:rsid w:val="00FD49DD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เนื้อความ 2 อักขระ"/>
    <w:basedOn w:val="a1"/>
    <w:link w:val="21"/>
    <w:uiPriority w:val="99"/>
    <w:rsid w:val="00FD49DD"/>
    <w:rPr>
      <w:rFonts w:ascii="Times New Roman" w:eastAsia="Calibri" w:hAnsi="Times New Roman" w:cs="Angsana New"/>
      <w:sz w:val="28"/>
    </w:rPr>
  </w:style>
  <w:style w:type="paragraph" w:styleId="ab">
    <w:name w:val="Subtitle"/>
    <w:basedOn w:val="a0"/>
    <w:link w:val="ac"/>
    <w:qFormat/>
    <w:rsid w:val="00FD49DD"/>
    <w:rPr>
      <w:rFonts w:ascii="Cordia New" w:eastAsia="Calibri" w:hAnsi="Cordia New"/>
      <w:b/>
      <w:bCs/>
    </w:rPr>
  </w:style>
  <w:style w:type="character" w:customStyle="1" w:styleId="ac">
    <w:name w:val="ชื่อเรื่องรอง อักขระ"/>
    <w:basedOn w:val="a1"/>
    <w:link w:val="ab"/>
    <w:rsid w:val="00FD49DD"/>
    <w:rPr>
      <w:rFonts w:ascii="Cordia New" w:eastAsia="Calibri" w:hAnsi="Cordia New" w:cs="Angsana New"/>
      <w:b/>
      <w:bCs/>
      <w:sz w:val="36"/>
      <w:szCs w:val="36"/>
    </w:rPr>
  </w:style>
  <w:style w:type="paragraph" w:styleId="ad">
    <w:name w:val="caption"/>
    <w:basedOn w:val="a0"/>
    <w:next w:val="a0"/>
    <w:qFormat/>
    <w:rsid w:val="00FD49DD"/>
    <w:pPr>
      <w:jc w:val="center"/>
    </w:pPr>
    <w:rPr>
      <w:rFonts w:eastAsia="Times New Roman"/>
      <w:b/>
      <w:bCs/>
      <w:sz w:val="32"/>
      <w:szCs w:val="32"/>
      <w:lang w:eastAsia="en-US"/>
    </w:rPr>
  </w:style>
  <w:style w:type="character" w:styleId="ae">
    <w:name w:val="Hyperlink"/>
    <w:uiPriority w:val="99"/>
    <w:rsid w:val="00FD49DD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FD49DD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uiPriority w:val="99"/>
    <w:rsid w:val="00FD49DD"/>
    <w:pPr>
      <w:jc w:val="center"/>
    </w:pPr>
    <w:rPr>
      <w:rFonts w:eastAsia="Times New Roman" w:hAnsi="Cordia New"/>
      <w:b/>
      <w:bCs/>
      <w:sz w:val="20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rsid w:val="00FD49DD"/>
    <w:rPr>
      <w:rFonts w:ascii="Angsana New" w:eastAsia="Times New Roman" w:hAnsi="Cordia New" w:cs="Angsana New"/>
      <w:b/>
      <w:bCs/>
      <w:sz w:val="20"/>
      <w:szCs w:val="20"/>
    </w:rPr>
  </w:style>
  <w:style w:type="paragraph" w:styleId="af0">
    <w:name w:val="Document Map"/>
    <w:basedOn w:val="a0"/>
    <w:link w:val="af1"/>
    <w:uiPriority w:val="99"/>
    <w:rsid w:val="00FD49DD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1">
    <w:name w:val="ผังเอกสาร อักขระ"/>
    <w:basedOn w:val="a1"/>
    <w:link w:val="af0"/>
    <w:uiPriority w:val="99"/>
    <w:rsid w:val="00FD49DD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uiPriority w:val="99"/>
    <w:rsid w:val="00FD49DD"/>
    <w:pPr>
      <w:spacing w:after="120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FD49DD"/>
    <w:rPr>
      <w:rFonts w:ascii="Times New Roman" w:eastAsia="Calibri" w:hAnsi="Times New Roman" w:cs="Angsana New"/>
      <w:sz w:val="20"/>
      <w:szCs w:val="20"/>
    </w:rPr>
  </w:style>
  <w:style w:type="paragraph" w:styleId="af2">
    <w:name w:val="Body Text Indent"/>
    <w:basedOn w:val="a0"/>
    <w:link w:val="af3"/>
    <w:uiPriority w:val="99"/>
    <w:rsid w:val="00FD49DD"/>
    <w:pPr>
      <w:spacing w:after="120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af3">
    <w:name w:val="การเยื้องเนื้อความ อักขระ"/>
    <w:basedOn w:val="a1"/>
    <w:link w:val="af2"/>
    <w:uiPriority w:val="99"/>
    <w:rsid w:val="00FD49DD"/>
    <w:rPr>
      <w:rFonts w:ascii="Times New Roman" w:eastAsia="Calibri" w:hAnsi="Times New Roman" w:cs="Angsana New"/>
      <w:sz w:val="24"/>
      <w:szCs w:val="20"/>
    </w:rPr>
  </w:style>
  <w:style w:type="character" w:customStyle="1" w:styleId="af4">
    <w:name w:val="ข้อความบอลลูน อักขระ"/>
    <w:link w:val="af5"/>
    <w:uiPriority w:val="99"/>
    <w:rsid w:val="00FD49DD"/>
    <w:rPr>
      <w:rFonts w:ascii="Tahoma" w:eastAsia="Calibri" w:hAnsi="Tahoma"/>
      <w:sz w:val="16"/>
      <w:szCs w:val="20"/>
    </w:rPr>
  </w:style>
  <w:style w:type="paragraph" w:styleId="af5">
    <w:name w:val="Balloon Text"/>
    <w:basedOn w:val="a0"/>
    <w:link w:val="af4"/>
    <w:uiPriority w:val="99"/>
    <w:rsid w:val="00FD49DD"/>
    <w:rPr>
      <w:rFonts w:ascii="Tahoma" w:eastAsia="Calibri" w:hAnsi="Tahoma" w:cstheme="minorBidi"/>
      <w:sz w:val="16"/>
      <w:szCs w:val="20"/>
      <w:lang w:eastAsia="en-US"/>
    </w:rPr>
  </w:style>
  <w:style w:type="character" w:customStyle="1" w:styleId="11">
    <w:name w:val="ข้อความบอลลูน อักขระ1"/>
    <w:basedOn w:val="a1"/>
    <w:link w:val="af5"/>
    <w:uiPriority w:val="99"/>
    <w:semiHidden/>
    <w:rsid w:val="00FD49DD"/>
    <w:rPr>
      <w:rFonts w:ascii="Tahoma" w:eastAsia="Batang" w:hAnsi="Tahoma" w:cs="Angsana New"/>
      <w:sz w:val="16"/>
      <w:szCs w:val="20"/>
      <w:lang w:eastAsia="ko-KR"/>
    </w:rPr>
  </w:style>
  <w:style w:type="paragraph" w:customStyle="1" w:styleId="12">
    <w:name w:val="รายการย่อหน้า1"/>
    <w:basedOn w:val="a0"/>
    <w:qFormat/>
    <w:rsid w:val="00FD49DD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  <w:lang w:eastAsia="en-US"/>
    </w:rPr>
  </w:style>
  <w:style w:type="paragraph" w:customStyle="1" w:styleId="23">
    <w:name w:val="รายการย่อหน้า2"/>
    <w:basedOn w:val="a0"/>
    <w:uiPriority w:val="34"/>
    <w:qFormat/>
    <w:rsid w:val="00FD49DD"/>
    <w:pPr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paragraph" w:styleId="af6">
    <w:name w:val="List Paragraph"/>
    <w:basedOn w:val="a0"/>
    <w:uiPriority w:val="34"/>
    <w:qFormat/>
    <w:rsid w:val="00FD49D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f7">
    <w:name w:val="Table Grid"/>
    <w:basedOn w:val="a2"/>
    <w:uiPriority w:val="59"/>
    <w:rsid w:val="00FD49D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0"/>
    <w:link w:val="af9"/>
    <w:qFormat/>
    <w:rsid w:val="00FD49DD"/>
    <w:pPr>
      <w:jc w:val="center"/>
    </w:pPr>
    <w:rPr>
      <w:rFonts w:ascii="Cordia New" w:eastAsia="Cordia New" w:hAnsi="Cordia New"/>
      <w:b/>
      <w:bCs/>
      <w:sz w:val="40"/>
      <w:szCs w:val="40"/>
    </w:rPr>
  </w:style>
  <w:style w:type="character" w:customStyle="1" w:styleId="af9">
    <w:name w:val="ชื่อเรื่อง อักขระ"/>
    <w:basedOn w:val="a1"/>
    <w:link w:val="af8"/>
    <w:rsid w:val="00FD49DD"/>
    <w:rPr>
      <w:rFonts w:ascii="Cordia New" w:eastAsia="Cordia New" w:hAnsi="Cordia New" w:cs="Angsana New"/>
      <w:b/>
      <w:bCs/>
      <w:sz w:val="40"/>
      <w:szCs w:val="40"/>
    </w:rPr>
  </w:style>
  <w:style w:type="paragraph" w:styleId="24">
    <w:name w:val="Body Text Indent 2"/>
    <w:basedOn w:val="a0"/>
    <w:link w:val="25"/>
    <w:uiPriority w:val="99"/>
    <w:rsid w:val="00FD49DD"/>
    <w:pPr>
      <w:ind w:firstLine="851"/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25">
    <w:name w:val="การเยื้องเนื้อความ 2 อักขระ"/>
    <w:basedOn w:val="a1"/>
    <w:link w:val="24"/>
    <w:uiPriority w:val="99"/>
    <w:rsid w:val="00FD49DD"/>
    <w:rPr>
      <w:rFonts w:ascii="Cordia New" w:eastAsia="Cordia New" w:hAnsi="Cordia New" w:cs="Angsana New"/>
      <w:sz w:val="32"/>
      <w:szCs w:val="32"/>
    </w:rPr>
  </w:style>
  <w:style w:type="paragraph" w:customStyle="1" w:styleId="35">
    <w:name w:val="รายการย่อหน้า3"/>
    <w:basedOn w:val="a0"/>
    <w:qFormat/>
    <w:rsid w:val="00FD49DD"/>
    <w:pPr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paragraph" w:styleId="a">
    <w:name w:val="List Bullet"/>
    <w:basedOn w:val="a0"/>
    <w:autoRedefine/>
    <w:rsid w:val="00FD49DD"/>
    <w:pPr>
      <w:numPr>
        <w:numId w:val="1"/>
      </w:numPr>
      <w:tabs>
        <w:tab w:val="left" w:pos="274"/>
      </w:tabs>
      <w:ind w:left="34" w:right="34" w:firstLine="0"/>
    </w:pPr>
    <w:rPr>
      <w:rFonts w:eastAsia="Cordia New"/>
      <w:b/>
      <w:bCs/>
      <w:sz w:val="32"/>
      <w:szCs w:val="32"/>
      <w:lang w:eastAsia="zh-CN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FD49DD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uiPriority w:val="99"/>
    <w:rsid w:val="00FD49DD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FD49DD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uiPriority w:val="99"/>
    <w:rsid w:val="00FD49DD"/>
    <w:rPr>
      <w:rFonts w:ascii="Arial" w:eastAsia="Times New Roman" w:hAnsi="Arial" w:cs="Angsana New"/>
      <w:vanish/>
      <w:sz w:val="16"/>
      <w:szCs w:val="20"/>
    </w:rPr>
  </w:style>
  <w:style w:type="paragraph" w:styleId="afa">
    <w:name w:val="Normal (Web)"/>
    <w:basedOn w:val="a0"/>
    <w:uiPriority w:val="99"/>
    <w:unhideWhenUsed/>
    <w:rsid w:val="00FD49DD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styleId="afb">
    <w:name w:val="No Spacing"/>
    <w:uiPriority w:val="1"/>
    <w:qFormat/>
    <w:rsid w:val="00FD49DD"/>
    <w:pPr>
      <w:spacing w:after="0" w:line="240" w:lineRule="auto"/>
    </w:pPr>
    <w:rPr>
      <w:rFonts w:ascii="Calibri" w:eastAsia="Calibri" w:hAnsi="Calibri" w:cs="Cordia New"/>
    </w:rPr>
  </w:style>
  <w:style w:type="character" w:styleId="afc">
    <w:name w:val="Strong"/>
    <w:uiPriority w:val="22"/>
    <w:qFormat/>
    <w:rsid w:val="00FD49DD"/>
    <w:rPr>
      <w:b/>
      <w:bCs/>
    </w:rPr>
  </w:style>
  <w:style w:type="paragraph" w:customStyle="1" w:styleId="13">
    <w:name w:val="ไม่มีการเว้นระยะห่าง1"/>
    <w:rsid w:val="00FD49DD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Default">
    <w:name w:val="Default"/>
    <w:rsid w:val="00FD49D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14">
    <w:name w:val="ไม่มีรายการ1"/>
    <w:next w:val="a3"/>
    <w:semiHidden/>
    <w:rsid w:val="00FD49DD"/>
  </w:style>
  <w:style w:type="table" w:customStyle="1" w:styleId="15">
    <w:name w:val="เส้นตาราง1"/>
    <w:basedOn w:val="a2"/>
    <w:next w:val="af7"/>
    <w:rsid w:val="00FD49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semiHidden/>
    <w:locked/>
    <w:rsid w:val="00FD49DD"/>
    <w:rPr>
      <w:rFonts w:ascii="Tahoma" w:hAnsi="Tahoma" w:cs="Angsana New"/>
      <w:sz w:val="20"/>
      <w:szCs w:val="20"/>
    </w:rPr>
  </w:style>
  <w:style w:type="numbering" w:customStyle="1" w:styleId="26">
    <w:name w:val="ไม่มีรายการ2"/>
    <w:next w:val="a3"/>
    <w:semiHidden/>
    <w:rsid w:val="00FD49DD"/>
  </w:style>
  <w:style w:type="table" w:customStyle="1" w:styleId="27">
    <w:name w:val="เส้นตาราง2"/>
    <w:basedOn w:val="a2"/>
    <w:next w:val="af7"/>
    <w:rsid w:val="00FD49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FD49DD"/>
  </w:style>
  <w:style w:type="numbering" w:customStyle="1" w:styleId="36">
    <w:name w:val="ไม่มีรายการ3"/>
    <w:next w:val="a3"/>
    <w:semiHidden/>
    <w:rsid w:val="00FD49DD"/>
  </w:style>
  <w:style w:type="table" w:customStyle="1" w:styleId="37">
    <w:name w:val="เส้นตาราง3"/>
    <w:basedOn w:val="a2"/>
    <w:next w:val="af7"/>
    <w:rsid w:val="00FD49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รายการย่อหน้า4"/>
    <w:basedOn w:val="a0"/>
    <w:qFormat/>
    <w:rsid w:val="00355986"/>
    <w:pPr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28">
    <w:name w:val="ไม่มีการเว้นระยะห่าง2"/>
    <w:rsid w:val="003559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sbmessagebody">
    <w:name w:val="sb_messagebody"/>
    <w:basedOn w:val="a1"/>
    <w:rsid w:val="002074E4"/>
  </w:style>
  <w:style w:type="character" w:customStyle="1" w:styleId="apple-converted-space">
    <w:name w:val="apple-converted-space"/>
    <w:basedOn w:val="a1"/>
    <w:rsid w:val="0042089D"/>
  </w:style>
  <w:style w:type="character" w:styleId="afd">
    <w:name w:val="Emphasis"/>
    <w:basedOn w:val="a1"/>
    <w:uiPriority w:val="20"/>
    <w:qFormat/>
    <w:rsid w:val="0042089D"/>
    <w:rPr>
      <w:i/>
      <w:iCs/>
    </w:rPr>
  </w:style>
  <w:style w:type="paragraph" w:styleId="afe">
    <w:name w:val="footnote text"/>
    <w:aliases w:val=" อักขระ"/>
    <w:basedOn w:val="a0"/>
    <w:link w:val="aff"/>
    <w:semiHidden/>
    <w:rsid w:val="0042089D"/>
    <w:rPr>
      <w:rFonts w:ascii="MS Sans Serif" w:eastAsia="Times New Roman" w:hAnsi="MS Sans Serif"/>
      <w:sz w:val="28"/>
      <w:szCs w:val="20"/>
      <w:lang w:eastAsia="en-US"/>
    </w:rPr>
  </w:style>
  <w:style w:type="character" w:customStyle="1" w:styleId="aff">
    <w:name w:val="ข้อความเชิงอรรถ อักขระ"/>
    <w:aliases w:val=" อักขระ อักขระ"/>
    <w:basedOn w:val="a1"/>
    <w:link w:val="afe"/>
    <w:semiHidden/>
    <w:rsid w:val="0042089D"/>
    <w:rPr>
      <w:rFonts w:ascii="MS Sans Serif" w:eastAsia="Times New Roman" w:hAnsi="MS Sans Serif" w:cs="Angsana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CA99-F2F1-4F07-8D86-DD0256F1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แผนกลยุทธ์</Company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49</cp:revision>
  <cp:lastPrinted>2021-05-17T07:00:00Z</cp:lastPrinted>
  <dcterms:created xsi:type="dcterms:W3CDTF">2015-09-22T07:15:00Z</dcterms:created>
  <dcterms:modified xsi:type="dcterms:W3CDTF">2021-10-16T05:06:00Z</dcterms:modified>
</cp:coreProperties>
</file>