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D" w:rsidRPr="00B829CA" w:rsidRDefault="00A3183D" w:rsidP="00A3183D">
      <w:pPr>
        <w:rPr>
          <w:rFonts w:ascii="TH SarabunPSK" w:hAnsi="TH SarabunPSK" w:cs="TH SarabunPSK"/>
          <w:sz w:val="32"/>
          <w:szCs w:val="32"/>
        </w:rPr>
      </w:pPr>
      <w:r w:rsidRPr="004A03E0">
        <w:rPr>
          <w:rFonts w:ascii="TH SarabunPSK" w:hAnsi="TH SarabunPSK" w:cs="TH SarabunPSK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1" type="#_x0000_t116" style="position:absolute;margin-left:180.6pt;margin-top:-34.45pt;width:342.05pt;height:33pt;z-index:251675648" fillcolor="white [3201]" strokecolor="black [3200]" strokeweight="2.5pt">
            <v:shadow color="#868686"/>
            <v:textbox>
              <w:txbxContent>
                <w:p w:rsidR="004715C1" w:rsidRPr="00390D71" w:rsidRDefault="004715C1" w:rsidP="00A3183D">
                  <w:pPr>
                    <w:jc w:val="center"/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 xml:space="preserve">9.   </w:t>
                  </w:r>
                  <w:r w:rsidRPr="00390D71"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  <w:t>โครงสร้างการบริหารงานโรงเรียนควนเนียงวิทยา</w:t>
                  </w:r>
                </w:p>
              </w:txbxContent>
            </v:textbox>
          </v:shape>
        </w:pict>
      </w:r>
      <w:r w:rsidRPr="004A03E0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75pt;margin-top:8.45pt;width:156pt;height:32.25pt;z-index:-251656192" fillcolor="white [3201]" strokecolor="black [3200]" strokeweight="2.5pt">
            <v:shadow color="#868686"/>
            <v:textbox>
              <w:txbxContent>
                <w:p w:rsidR="004715C1" w:rsidRPr="00D27B43" w:rsidRDefault="004715C1" w:rsidP="00A3183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คณะกรรมการเครือข่ายผู้ปกครอง</w:t>
                  </w:r>
                </w:p>
              </w:txbxContent>
            </v:textbox>
          </v:shape>
        </w:pict>
      </w:r>
      <w:r w:rsidRPr="004A03E0">
        <w:rPr>
          <w:rFonts w:ascii="TH SarabunPSK" w:hAnsi="TH SarabunPSK" w:cs="TH SarabunPSK"/>
          <w:noProof/>
        </w:rPr>
        <w:pict>
          <v:shape id="_x0000_s1043" type="#_x0000_t202" style="position:absolute;margin-left:534pt;margin-top:8.45pt;width:137.25pt;height:32.25pt;z-index:251677696" fillcolor="white [3201]" strokecolor="black [3200]" strokeweight="2.5pt">
            <v:shadow color="#868686"/>
            <v:textbox>
              <w:txbxContent>
                <w:p w:rsidR="004715C1" w:rsidRPr="00D27B43" w:rsidRDefault="004715C1" w:rsidP="00A3183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คณะกรรมการสถานศึกษา</w:t>
                  </w:r>
                </w:p>
              </w:txbxContent>
            </v:textbox>
          </v:shape>
        </w:pict>
      </w:r>
      <w:r w:rsidRPr="004A03E0"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9.75pt;margin-top:24.3pt;width:116.25pt;height:0;z-index:251661312" o:connectortype="straight" strokeweight="1.5pt">
            <v:stroke dashstyle="dash" startarrow="block" endarrow="block"/>
          </v:shape>
        </w:pict>
      </w:r>
      <w:r w:rsidRPr="004A03E0">
        <w:rPr>
          <w:rFonts w:ascii="TH SarabunPSK" w:hAnsi="TH SarabunPSK" w:cs="TH SarabunPSK"/>
          <w:noProof/>
        </w:rPr>
        <w:pict>
          <v:shape id="_x0000_s1028" type="#_x0000_t32" style="position:absolute;margin-left:417.75pt;margin-top:24.25pt;width:116.25pt;height:.05pt;z-index:251662336" o:connectortype="straight" strokeweight="1.5pt">
            <v:stroke dashstyle="dash" startarrow="block" endarrow="block"/>
          </v:shape>
        </w:pict>
      </w:r>
      <w:r w:rsidRPr="004A03E0">
        <w:rPr>
          <w:rFonts w:ascii="TH SarabunPSK" w:hAnsi="TH SarabunPSK" w:cs="TH SarabunPSK"/>
          <w:noProof/>
        </w:rPr>
        <w:pict>
          <v:shape id="_x0000_s1042" type="#_x0000_t202" style="position:absolute;margin-left:276pt;margin-top:8.45pt;width:137.25pt;height:32.25pt;z-index:251676672" fillcolor="white [3201]" strokecolor="black [3200]" strokeweight="2.5pt">
            <v:shadow color="#868686"/>
            <v:textbox>
              <w:txbxContent>
                <w:p w:rsidR="004715C1" w:rsidRPr="00D27B43" w:rsidRDefault="004715C1" w:rsidP="00A3183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27B4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ผู้อำนวยการโรงเรียน</w:t>
                  </w:r>
                </w:p>
              </w:txbxContent>
            </v:textbox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9" type="#_x0000_t32" style="position:absolute;margin-left:344.25pt;margin-top:11.5pt;width:0;height:18.75pt;z-index:251663360" o:connectortype="straight" strokeweight="2.25pt">
            <v:stroke endarrow="block"/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3" type="#_x0000_t32" style="position:absolute;margin-left:369.05pt;margin-top:4.85pt;width:0;height:18.75pt;z-index:251667456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57" type="#_x0000_t32" style="position:absolute;margin-left:522.7pt;margin-top:4.85pt;width:0;height:18.75pt;z-index:25169203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47" type="#_x0000_t202" style="position:absolute;margin-left:470.15pt;margin-top:23.6pt;width:101.25pt;height:39.75pt;z-index:251681792" fillcolor="white [3201]" strokecolor="black [3200]" strokeweight="2.5pt">
            <v:shadow color="#868686"/>
            <v:textbox>
              <w:txbxContent>
                <w:p w:rsidR="004715C1" w:rsidRPr="00B31871" w:rsidRDefault="004715C1" w:rsidP="00A3183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 w:rsidRPr="00B31871"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งานบุคคล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2" type="#_x0000_t32" style="position:absolute;margin-left:671.25pt;margin-top:4.85pt;width:0;height:18.75pt;z-index:251666432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31" type="#_x0000_t32" style="position:absolute;margin-left:36pt;margin-top:4.85pt;width:635.25pt;height:0;z-index:251665408" o:connectortype="straight" strokeweight="1.5pt"/>
        </w:pict>
      </w:r>
      <w:r>
        <w:rPr>
          <w:rFonts w:ascii="TH SarabunPSK" w:hAnsi="TH SarabunPSK" w:cs="TH SarabunPSK"/>
          <w:noProof/>
        </w:rPr>
        <w:pict>
          <v:shape id="_x0000_s1030" type="#_x0000_t32" style="position:absolute;margin-left:204pt;margin-top:4.85pt;width:.05pt;height:18.75pt;z-index:251664384" o:connectortype="straigh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45" type="#_x0000_t202" style="position:absolute;margin-left:147pt;margin-top:23.6pt;width:112.5pt;height:39.75pt;z-index:251679744" fillcolor="white [3201]" strokecolor="black [3200]" strokeweight="2.5pt">
            <v:shadow color="#868686"/>
            <v:textbox>
              <w:txbxContent>
                <w:p w:rsidR="004715C1" w:rsidRPr="00B31871" w:rsidRDefault="004715C1" w:rsidP="00A3183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 w:rsidRPr="00B31871">
                    <w:rPr>
                      <w:rFonts w:ascii="TH SarabunPSK" w:hAnsi="TH SarabunPSK" w:cs="TH SarabunPSK" w:hint="cs"/>
                      <w:sz w:val="28"/>
                      <w:cs/>
                    </w:rPr>
                    <w:t>ทั่วไป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44" type="#_x0000_t202" style="position:absolute;margin-left:-15.05pt;margin-top:23.6pt;width:104.25pt;height:39.75pt;z-index:251678720" fillcolor="white [3201]" strokecolor="black [3200]" strokeweight="2.5pt">
            <v:shadow color="#868686"/>
            <v:textbox>
              <w:txbxContent>
                <w:p w:rsidR="004715C1" w:rsidRPr="00B31871" w:rsidRDefault="004715C1" w:rsidP="00A3183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กลุ่มบริหารวิชาการ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4" type="#_x0000_t32" style="position:absolute;margin-left:36pt;margin-top:4.85pt;width:0;height:18.75pt;z-index:251668480" o:connectortype="straight">
            <v:stroke endarrow="block"/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6" type="#_x0000_t202" style="position:absolute;margin-left:317.25pt;margin-top:.4pt;width:106.45pt;height:39.75pt;z-index:251680768" fillcolor="white [3201]" strokecolor="black [3200]" strokeweight="2.5pt">
            <v:shadow color="#868686"/>
            <v:textbox>
              <w:txbxContent>
                <w:p w:rsidR="004715C1" w:rsidRPr="00B31871" w:rsidRDefault="004715C1" w:rsidP="00A3183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 w:rsidRPr="00B31871"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56" type="#_x0000_t202" style="position:absolute;margin-left:616.45pt;margin-top:.4pt;width:117.75pt;height:39.75pt;z-index:251691008" fillcolor="white [3201]" strokecolor="black [3200]" strokeweight="2.5pt">
            <v:shadow color="#868686"/>
            <v:textbox>
              <w:txbxContent>
                <w:p w:rsidR="004715C1" w:rsidRPr="00B31871" w:rsidRDefault="004715C1" w:rsidP="00A3183D">
                  <w:pPr>
                    <w:pStyle w:val="ad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1871">
                    <w:rPr>
                      <w:rFonts w:ascii="TH SarabunPSK" w:hAnsi="TH SarabunPSK" w:cs="TH SarabunPSK"/>
                      <w:sz w:val="28"/>
                      <w:cs/>
                    </w:rPr>
                    <w:t>กลุ่มบริหาร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กิจการนักเรียน</w:t>
                  </w:r>
                </w:p>
              </w:txbxContent>
            </v:textbox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8" type="#_x0000_t32" style="position:absolute;margin-left:676.45pt;margin-top:12.45pt;width:0;height:18.75pt;z-index:251672576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58" type="#_x0000_t32" style="position:absolute;margin-left:522.65pt;margin-top:8.7pt;width:.05pt;height:21pt;z-index:251693056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36" type="#_x0000_t32" style="position:absolute;margin-left:36pt;margin-top:10.2pt;width:0;height:18.75pt;z-index:251670528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35" type="#_x0000_t32" style="position:absolute;margin-left:203.9pt;margin-top:8.7pt;width:.05pt;height:22.5pt;z-index:251669504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37" type="#_x0000_t32" style="position:absolute;margin-left:368.95pt;margin-top:10.2pt;width:.05pt;height:21pt;z-index:251671552" o:connectortype="straight" strokeweight="1.5pt">
            <v:stroke endarrow="block"/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8" type="#_x0000_t202" style="position:absolute;margin-left:-41.25pt;margin-top:5.75pt;width:151.45pt;height:351.6pt;z-index:251682816" fillcolor="white [3201]" strokecolor="black [3200]" strokeweight="2.5pt">
            <v:shadow color="#868686"/>
            <v:textbox>
              <w:txbxContent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งานพัฒนาหลักสูตรสถานศึกษา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งานพัฒนากระบวนการเรียนรู้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งานกลุ่มสาระการเรียนรู้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งานจัดการเรียนการสอน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งานประสานความร่วมมือในการพัฒนา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วิชาการกับสถานศึกษาอื่นๆ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งานพัฒนาสื่อนวัตกรรมและเทคโนโลยี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การศึกษา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งานวิจัยเพื่อพัฒนาคุณภาพการศึกษา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งานวัดผลประเมินผล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งานทะเบียนและเทียบผลการเรียน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งานพัฒนาแหล่งเรียนรู้/ภูมิปัญญาท้องถิ่น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งานส่งเสริมการเรียนรู้วิชาการสู่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ชุมชน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งานแนะแนว สวัสดิการและกองทุนกู้ยืม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เพื่อการศึกษา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งานกิจกรรมพัฒนาผู้เรียน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งานห้องสมุด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งานประกัน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คุณภาพ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งานโรงเรียน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เศรษฐกิจพอเพียงบูรณาการวิถีพุทธ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งานพัฒนาเทคโนโลยี (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ICT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งานโรงเรียนในฝัน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งานโครงการตามพระราชดำริ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งานอื่นๆที่ได้รับมอบหมาย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50" type="#_x0000_t202" style="position:absolute;margin-left:303pt;margin-top:5.75pt;width:130.45pt;height:230.15pt;z-index:251684864" fillcolor="white [3201]" strokecolor="black [3200]" strokeweight="2.5pt">
            <v:shadow color="#868686"/>
            <v:textbox>
              <w:txbxContent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งานนโยบายและแผน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งานข้อมูลสารสนเทศ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งานตรวจสอบและควบคุมภายใน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งานการเงินและบัญชี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งานงานพัสดุและทรัพย์สิน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งานเรียนฟรี 15 ปี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งานสวัสดิการในกองทุนการศึกษา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งานประกันภัยนักเรียน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งานร้านค้าสวัสดิการ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งานธนาคารโรงเรียน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งานอื่นๆ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ที่ได้รับมอบหมาย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49" type="#_x0000_t202" style="position:absolute;margin-left:130.55pt;margin-top:5.75pt;width:145.45pt;height:232.4pt;z-index:251683840" fillcolor="white [3201]" strokecolor="black [3200]" strokeweight="2.5pt">
            <v:shadow color="#868686"/>
            <v:textbox>
              <w:txbxContent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งาน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โภชนาการโรงเรียน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งานพยาบาลและอนามัย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งานประชาสัมพันธ์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งานยานพาหนะ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งานโสตทัศนูปกรณ์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งานสัมพันธ์ชุมชนและบริการสาธารณะ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งานพนักงานลูกจ้าง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งานอาคาร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งานสถานที่และสิ่งแวดล้อม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งานสาธารณูปโภค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งานอื่นๆ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86724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ที่ได้รับมอบหมาย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55" type="#_x0000_t202" style="position:absolute;margin-left:612pt;margin-top:8pt;width:130.45pt;height:230.15pt;z-index:251689984" fillcolor="white [3201]" strokecolor="black [3200]" strokeweight="2.5pt">
            <v:shadow color="#868686"/>
            <v:textbox>
              <w:txbxContent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งานระดับชั้น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งานส่งเสริมและรักษาวินัยนักเรียน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งานระบบดูแลช่วยเหลือนักเรียน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งานส่งเสริมคุณธรรมจริยธรรมของ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นักเรียน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งานกิจกรรมนักเรียน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งานส่งเสริมประชาธิปไตยนักเรียน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งานป้องกันและแก้ไขปัญหาสาร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เสพติดและเอดส์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งานส่งเสริมความประพฤตินักเรียน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งานขับขี่ปลอดภัยและวินัยจราจร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งานโรงเรียนสุจริต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 ๆ ที่ได้รับมอบหมาย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54" type="#_x0000_t202" style="position:absolute;margin-left:458.2pt;margin-top:5.75pt;width:130.45pt;height:232.4pt;z-index:251688960" fillcolor="white [3201]" strokecolor="black [3200]" strokeweight="2.5pt">
            <v:shadow color="#868686"/>
            <v:textbox>
              <w:txbxContent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672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- งานสำนักงานกลุ่มฯ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งานธุรการและสารบรรณ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งานวางแผนอัตรากำลังและกำหนด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ตำแหน่ง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งานสรรหาและบรรจุแต่งตั้ง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งานวินัยและพัฒนาบุคลากร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งานเสริมสร้างประสิทธิภาพใน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การปฏิบัติงาน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งานทะเบียนประวัติ/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เครื่องราชอิสริยาภรณ์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งานคณะกรรมการสถานศึกษา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ขั้นพื้นฐาน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งานขวัญกำลังใจ</w:t>
                  </w:r>
                </w:p>
                <w:p w:rsidR="004715C1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งานอื่น ๆ ที่ได้รับมอบหมาย</w:t>
                  </w:r>
                </w:p>
                <w:p w:rsidR="004715C1" w:rsidRPr="00867249" w:rsidRDefault="004715C1" w:rsidP="00A3183D">
                  <w:pPr>
                    <w:pStyle w:val="ad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60" type="#_x0000_t32" style="position:absolute;margin-left:671.25pt;margin-top:15pt;width:.05pt;height:75.1pt;z-index:-251621376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59" type="#_x0000_t32" style="position:absolute;margin-left:522.7pt;margin-top:21.1pt;width:0;height:100.5pt;z-index:-251622400" o:connectortype="straight" strokeweight="1.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40" type="#_x0000_t32" style="position:absolute;margin-left:203.85pt;margin-top:14.35pt;width:.05pt;height:76.5pt;z-index:251674624" o:connectortype="straight" strokeweight="1.5pt">
            <v:stroke endarrow="block"/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9" type="#_x0000_t32" style="position:absolute;margin-left:369pt;margin-top:6.85pt;width:.05pt;height:75.1pt;z-index:251673600" o:connectortype="straight" strokeweight="1.5pt">
            <v:stroke endarrow="block"/>
          </v:shape>
        </w:pict>
      </w:r>
    </w:p>
    <w:p w:rsidR="00A3183D" w:rsidRPr="00B829CA" w:rsidRDefault="00A3183D" w:rsidP="00A3183D">
      <w:pPr>
        <w:rPr>
          <w:rFonts w:ascii="TH SarabunPSK" w:hAnsi="TH SarabunPSK" w:cs="TH SarabunPSK"/>
        </w:rPr>
      </w:pPr>
    </w:p>
    <w:p w:rsidR="00A3183D" w:rsidRPr="00B829CA" w:rsidRDefault="00A3183D" w:rsidP="00A318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51" type="#_x0000_t202" style="position:absolute;margin-left:334.5pt;margin-top:31.1pt;width:110.25pt;height:32.25pt;z-index:251685888" fillcolor="white [3201]" strokecolor="black [3200]" strokeweight="2.5pt">
            <v:shadow color="#868686"/>
            <v:textbox style="mso-next-textbox:#_x0000_s1051">
              <w:txbxContent>
                <w:p w:rsidR="004715C1" w:rsidRPr="00A11CA3" w:rsidRDefault="004715C1" w:rsidP="00A318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11CA3">
                    <w:rPr>
                      <w:rFonts w:hint="cs"/>
                      <w:b/>
                      <w:bCs/>
                      <w:cs/>
                    </w:rPr>
                    <w:t>คุณภาพผู้เรียน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margin-left:110.2pt;margin-top:14.55pt;width:224.3pt;height:30.75pt;z-index:251686912" o:connectortype="elbow" adj=",-355610,-16756" strokeweight="2.25pt">
            <v:stroke endarrow="block"/>
          </v:shape>
        </w:pict>
      </w:r>
      <w:r>
        <w:rPr>
          <w:rFonts w:ascii="TH SarabunPSK" w:hAnsi="TH SarabunPSK" w:cs="TH SarabunPSK"/>
          <w:noProof/>
        </w:rPr>
        <w:pict>
          <v:shape id="_x0000_s1053" type="#_x0000_t34" style="position:absolute;margin-left:444.75pt;margin-top:13.8pt;width:226.5pt;height:31.5pt;rotation:180;flip:y;z-index:251687936" o:connectortype="elbow" adj=",351257,-70097" strokeweight="2.25pt">
            <v:stroke endarrow="block"/>
          </v:shape>
        </w:pict>
      </w:r>
    </w:p>
    <w:p w:rsidR="00A3183D" w:rsidRPr="00B829CA" w:rsidRDefault="005B6F68" w:rsidP="00A3183D">
      <w:pPr>
        <w:spacing w:after="0"/>
        <w:rPr>
          <w:rFonts w:ascii="TH SarabunPSK" w:hAnsi="TH SarabunPSK" w:cs="TH SarabunPSK"/>
          <w:b/>
          <w:bCs/>
          <w:color w:val="000000" w:themeColor="text1"/>
        </w:rPr>
        <w:sectPr w:rsidR="00A3183D" w:rsidRPr="00B829CA" w:rsidSect="00A3183D">
          <w:pgSz w:w="16838" w:h="11906" w:orient="landscape"/>
          <w:pgMar w:top="1701" w:right="1474" w:bottom="1418" w:left="1418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color w:val="000000" w:themeColor="text1"/>
        </w:rPr>
        <w:pict>
          <v:shape id="_x0000_s1078" type="#_x0000_t202" style="position:absolute;margin-left:362pt;margin-top:46.4pt;width:392.85pt;height:25.05pt;z-index:251709440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โรงเรียนควนเนียงวิทยา                        หน้า  13</w:t>
                  </w:r>
                </w:p>
              </w:txbxContent>
            </v:textbox>
          </v:shape>
        </w:pict>
      </w:r>
    </w:p>
    <w:p w:rsidR="00A3183D" w:rsidRPr="00B829CA" w:rsidRDefault="00A3183D" w:rsidP="00A3183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10.  โครงสร้างหลักสูตรสถานศึกษา</w:t>
      </w:r>
    </w:p>
    <w:p w:rsidR="00A3183D" w:rsidRPr="00B829CA" w:rsidRDefault="00A3183D" w:rsidP="00A3183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</w:t>
      </w:r>
      <w:r w:rsidRPr="00B82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โรงเรียนควนเนียงวิทยา จัดสอนตามหลักสูตรแกนกลางการศึกษาขั้นพื้นฐาน พุทธศักราช 2551  โดยมีโครงสร้างหลักสูตร  ดังนี้</w:t>
      </w:r>
    </w:p>
    <w:p w:rsidR="00A3183D" w:rsidRPr="00B829CA" w:rsidRDefault="00A3183D" w:rsidP="00A3183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ชั้นมัธยมศึกษาตอนต้น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086"/>
        <w:gridCol w:w="1087"/>
        <w:gridCol w:w="1087"/>
        <w:gridCol w:w="1087"/>
        <w:gridCol w:w="1087"/>
        <w:gridCol w:w="1087"/>
      </w:tblGrid>
      <w:tr w:rsidR="00A3183D" w:rsidRPr="00B829CA" w:rsidTr="004715C1">
        <w:tc>
          <w:tcPr>
            <w:tcW w:w="3544" w:type="dxa"/>
            <w:vMerge w:val="restart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จำนวนเวลาเรียนชั่วโมง/ปี</w:t>
            </w:r>
          </w:p>
        </w:tc>
      </w:tr>
      <w:tr w:rsidR="00A3183D" w:rsidRPr="00B829CA" w:rsidTr="004715C1">
        <w:tc>
          <w:tcPr>
            <w:tcW w:w="3544" w:type="dxa"/>
            <w:vMerge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ชั้นมัธยมศึกษาปีที่ ๑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ชั้นมัธยมศึกษาปีที่ ๒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ชั้นมัธยมศึกษาปีที่ ๓</w:t>
            </w:r>
          </w:p>
        </w:tc>
      </w:tr>
      <w:tr w:rsidR="00A3183D" w:rsidRPr="00B829CA" w:rsidTr="004715C1">
        <w:tc>
          <w:tcPr>
            <w:tcW w:w="3544" w:type="dxa"/>
            <w:vMerge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สาระพื้นฐาน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สาระเพิ่มเติม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สาระพื้นฐาน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สาระเพิ่มเติม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สาระพื้นฐาน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สาระเพิ่มเติม</w:t>
            </w: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ภาษาไทย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คณิตศาสตร์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วิทยาศาสตร์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สังคมศึกษา    ศาสนา และ  วัฒนธรรม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120+40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120+40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160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สุขศึกษาและพลศึกษา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ศิลปศึกษา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การงานอาชีพ และเทคโนโลยี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ภาษาต่างประเทศ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200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200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880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200</w:t>
            </w:r>
          </w:p>
        </w:tc>
      </w:tr>
      <w:tr w:rsidR="00A3183D" w:rsidRPr="00B829CA" w:rsidTr="004715C1">
        <w:trPr>
          <w:trHeight w:val="378"/>
        </w:trPr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จำนวนหน่วยกิต</w:t>
            </w:r>
          </w:p>
        </w:tc>
        <w:tc>
          <w:tcPr>
            <w:tcW w:w="1086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22.0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5.0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22.0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5.0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22.0</w:t>
            </w:r>
          </w:p>
        </w:tc>
        <w:tc>
          <w:tcPr>
            <w:tcW w:w="1087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5.0</w:t>
            </w:r>
          </w:p>
        </w:tc>
      </w:tr>
      <w:tr w:rsidR="00A3183D" w:rsidRPr="00B829CA" w:rsidTr="004715C1"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รวมจำนวนหน่วยกิตแต่ละปี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27.0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27.0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27.0</w:t>
            </w:r>
          </w:p>
        </w:tc>
      </w:tr>
      <w:tr w:rsidR="00A3183D" w:rsidRPr="00B829CA" w:rsidTr="004715C1"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</w:t>
            </w:r>
          </w:p>
        </w:tc>
      </w:tr>
      <w:tr w:rsidR="00A3183D" w:rsidRPr="00B829CA" w:rsidTr="004715C1">
        <w:tc>
          <w:tcPr>
            <w:tcW w:w="3544" w:type="dxa"/>
            <w:shd w:val="clear" w:color="auto" w:fill="auto"/>
          </w:tcPr>
          <w:p w:rsidR="00A3183D" w:rsidRPr="00B829CA" w:rsidRDefault="00A3183D" w:rsidP="004715C1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รวมเวลาเรียนตลอดปี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1,200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1,200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A3183D" w:rsidRPr="00B829CA" w:rsidRDefault="00A3183D" w:rsidP="004715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829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1,200</w:t>
            </w:r>
          </w:p>
        </w:tc>
      </w:tr>
    </w:tbl>
    <w:p w:rsidR="00A3183D" w:rsidRPr="00B829CA" w:rsidRDefault="00A3183D" w:rsidP="00A3183D">
      <w:pPr>
        <w:spacing w:after="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u w:val="single"/>
        </w:rPr>
      </w:pPr>
    </w:p>
    <w:p w:rsidR="00A3183D" w:rsidRPr="00B829CA" w:rsidRDefault="00A3183D" w:rsidP="00A3183D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u w:val="single"/>
          <w:cs/>
        </w:rPr>
        <w:t>หมายเหตุ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 1.  ผู้เรียนเรียนรายวิชาเพิ่มเติมรวมกันปีละ 160 ชั่วโมง (4.0 หน่วยกิต) ดังนี้</w:t>
      </w:r>
    </w:p>
    <w:p w:rsidR="00A3183D" w:rsidRPr="00B829CA" w:rsidRDefault="00A3183D" w:rsidP="00A3183D">
      <w:pPr>
        <w:pStyle w:val="ac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>เรียนวิชาคอมพิวเตอร์ ปีละ2.0 หน่วยกิต 80 ชั่วโมง</w:t>
      </w:r>
    </w:p>
    <w:p w:rsidR="00A3183D" w:rsidRPr="00B829CA" w:rsidRDefault="00A3183D" w:rsidP="00A3183D">
      <w:pPr>
        <w:pStyle w:val="ac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เรียนวิชา </w:t>
      </w:r>
      <w:r w:rsidRPr="00B829CA">
        <w:rPr>
          <w:rFonts w:ascii="TH SarabunPSK" w:hAnsi="TH SarabunPSK" w:cs="TH SarabunPSK"/>
          <w:color w:val="000000" w:themeColor="text1"/>
          <w:sz w:val="28"/>
        </w:rPr>
        <w:t>IS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>1 จำนวน 1.0 หน่วยกิต 40 ชั่วโมง กลุ่มสาระคณิตศาสตร์ ในชั้น ม.2</w:t>
      </w:r>
    </w:p>
    <w:p w:rsidR="00A3183D" w:rsidRPr="00B829CA" w:rsidRDefault="00A3183D" w:rsidP="00A3183D">
      <w:pPr>
        <w:pStyle w:val="ac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เรียนวิชา </w:t>
      </w:r>
      <w:r w:rsidRPr="00B829CA">
        <w:rPr>
          <w:rFonts w:ascii="TH SarabunPSK" w:hAnsi="TH SarabunPSK" w:cs="TH SarabunPSK"/>
          <w:color w:val="000000" w:themeColor="text1"/>
          <w:sz w:val="28"/>
        </w:rPr>
        <w:t>IS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>2 จำนวน 1.0 หน่วยกิต 40 ชั่วโมง กลุ่มสาระภาษาไทย ในชั้น ม.2</w:t>
      </w:r>
    </w:p>
    <w:p w:rsidR="00A3183D" w:rsidRPr="00B829CA" w:rsidRDefault="00A3183D" w:rsidP="00A3183D">
      <w:pPr>
        <w:pStyle w:val="ac"/>
        <w:numPr>
          <w:ilvl w:val="1"/>
          <w:numId w:val="3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>ม.1 และ ม.3 เลือกเรียนวิชาเพิ่มเติมตามความสนใจจากกลุ่มสาระต่าง ๆ ปีละ 2.0 หน่วยกิต 80 ชั่วโมง</w:t>
      </w:r>
    </w:p>
    <w:p w:rsidR="00A3183D" w:rsidRPr="00B829CA" w:rsidRDefault="00A3183D" w:rsidP="00A3183D">
      <w:pPr>
        <w:pStyle w:val="ac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>ผู้เรียนต้องเรียนรายวิชาเพิ่มเติม หน้าที่พลเมือง ปีละ 1.0 หน่วยกิต 40 ชั่วโมง ทุกคน</w:t>
      </w:r>
    </w:p>
    <w:p w:rsidR="00A3183D" w:rsidRPr="00B829CA" w:rsidRDefault="00A3183D" w:rsidP="00A3183D">
      <w:pPr>
        <w:pStyle w:val="ac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>กิจกรรมพัฒนาผู้เรียน  120  ชั่วโมง/ปี  ประกอบด้วย</w:t>
      </w:r>
    </w:p>
    <w:p w:rsidR="00A3183D" w:rsidRPr="00B829CA" w:rsidRDefault="00A3183D" w:rsidP="00A3183D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กิจกรรมแนะแนว          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40 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>ชั่วโมง</w:t>
      </w:r>
    </w:p>
    <w:p w:rsidR="00A3183D" w:rsidRPr="00B829CA" w:rsidRDefault="00A3183D" w:rsidP="00A3183D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กิจกรรมเครื่องแบบ        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40 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>ชั่วโมง</w:t>
      </w:r>
    </w:p>
    <w:p w:rsidR="00A3183D" w:rsidRPr="00B829CA" w:rsidRDefault="00A3183D" w:rsidP="00A3183D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กิจกรรมชุมนุม                 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>25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>ชั่วโมง</w:t>
      </w:r>
      <w:r w:rsidRPr="00B829C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A3183D" w:rsidRPr="00B829CA" w:rsidRDefault="00A3183D" w:rsidP="00A3183D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กิจกรรมสาธารณะประโยชน์ 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15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ab/>
        <w:t>ชั่วโมง</w:t>
      </w:r>
      <w:r w:rsidRPr="00B829C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829CA">
        <w:rPr>
          <w:rFonts w:ascii="TH SarabunPSK" w:hAnsi="TH SarabunPSK" w:cs="TH SarabunPSK"/>
          <w:color w:val="000000" w:themeColor="text1"/>
          <w:sz w:val="28"/>
          <w:cs/>
        </w:rPr>
        <w:t xml:space="preserve">และบูรณาการร่วมกับ </w:t>
      </w:r>
      <w:r w:rsidRPr="00B829CA">
        <w:rPr>
          <w:rFonts w:ascii="TH SarabunPSK" w:hAnsi="TH SarabunPSK" w:cs="TH SarabunPSK"/>
          <w:color w:val="000000" w:themeColor="text1"/>
          <w:sz w:val="28"/>
        </w:rPr>
        <w:t>IS3</w:t>
      </w:r>
    </w:p>
    <w:p w:rsidR="00A3183D" w:rsidRPr="00B829CA" w:rsidRDefault="00A3183D" w:rsidP="00A3183D">
      <w:pPr>
        <w:pStyle w:val="ac"/>
        <w:numPr>
          <w:ilvl w:val="0"/>
          <w:numId w:val="3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829CA">
        <w:rPr>
          <w:rFonts w:ascii="TH SarabunPSK" w:hAnsi="TH SarabunPSK" w:cs="TH SarabunPSK"/>
          <w:color w:val="000000" w:themeColor="text1"/>
          <w:sz w:val="28"/>
          <w:cs/>
        </w:rPr>
        <w:t>ประเมินคุณลักษณะอันพึงประสงค์ตามหลักสูตร</w:t>
      </w:r>
    </w:p>
    <w:p w:rsidR="00A3183D" w:rsidRPr="00B829CA" w:rsidRDefault="005B6F68" w:rsidP="00A3183D">
      <w:pPr>
        <w:pStyle w:val="ac"/>
        <w:numPr>
          <w:ilvl w:val="0"/>
          <w:numId w:val="3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28"/>
        </w:rPr>
        <w:pict>
          <v:shape id="_x0000_s1077" type="#_x0000_t202" style="position:absolute;left:0;text-align:left;margin-left:95.75pt;margin-top:46.75pt;width:392.85pt;height:25.05pt;z-index:251708416" strokecolor="white [3212]">
            <v:textbox>
              <w:txbxContent>
                <w:p w:rsidR="005B6F68" w:rsidRPr="005B6F68" w:rsidRDefault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โรงเรียนควนเนียงวิทยา                        หน้า  14</w:t>
                  </w:r>
                </w:p>
              </w:txbxContent>
            </v:textbox>
          </v:shape>
        </w:pict>
      </w:r>
      <w:r w:rsidR="00A3183D" w:rsidRPr="00B829CA">
        <w:rPr>
          <w:rFonts w:ascii="TH SarabunPSK" w:hAnsi="TH SarabunPSK" w:cs="TH SarabunPSK"/>
          <w:color w:val="000000" w:themeColor="text1"/>
          <w:sz w:val="28"/>
          <w:cs/>
        </w:rPr>
        <w:t>ประเมินการอ่าน คิดวิเคราะห์ และเขียนสื่อความ</w:t>
      </w:r>
    </w:p>
    <w:p w:rsidR="00A3183D" w:rsidRPr="00A3183D" w:rsidRDefault="00A3183D" w:rsidP="00A3183D">
      <w:pPr>
        <w:spacing w:after="0"/>
        <w:ind w:left="720"/>
        <w:rPr>
          <w:rFonts w:ascii="TH SarabunPSK" w:hAnsi="TH SarabunPSK" w:cs="TH SarabunPSK"/>
          <w:color w:val="000000" w:themeColor="text1"/>
          <w:sz w:val="28"/>
          <w:cs/>
        </w:rPr>
        <w:sectPr w:rsidR="00A3183D" w:rsidRPr="00A3183D" w:rsidSect="00A3183D">
          <w:pgSz w:w="11906" w:h="16838"/>
          <w:pgMar w:top="1474" w:right="1418" w:bottom="1418" w:left="1701" w:header="1361" w:footer="0" w:gutter="0"/>
          <w:pgNumType w:start="17"/>
          <w:cols w:space="720"/>
          <w:docGrid w:linePitch="435"/>
        </w:sectPr>
      </w:pPr>
    </w:p>
    <w:p w:rsidR="00A3183D" w:rsidRPr="004428F7" w:rsidRDefault="00A3183D" w:rsidP="00A3183D">
      <w:pPr>
        <w:tabs>
          <w:tab w:val="center" w:pos="7654"/>
          <w:tab w:val="left" w:pos="134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โครงสร้างหลักสูตรโรงเรียนควนเนียงวิทยาจังหวัดสงขลา  ฉบับปรับปรุง พุทธศักราช 2560</w:t>
      </w:r>
    </w:p>
    <w:p w:rsidR="00A3183D" w:rsidRPr="004428F7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 พุทธศักราช 2551    </w:t>
      </w:r>
    </w:p>
    <w:p w:rsidR="00A3183D" w:rsidRPr="004428F7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ระดับชั้นมัธยมศึกษาตอนปลาย สำหรับนักเรียนที่เรียนแผนการเรียน  ภาษาไทย </w:t>
      </w:r>
      <w:r w:rsidRPr="004428F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ภาษาอังกฤษ </w:t>
      </w:r>
      <w:r w:rsidRPr="004428F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สังคมศึกษา (เริ่มใช้ ม.4/4 ปีการศึกษา 2561)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0"/>
        <w:gridCol w:w="1027"/>
        <w:gridCol w:w="959"/>
        <w:gridCol w:w="1098"/>
        <w:gridCol w:w="1029"/>
        <w:gridCol w:w="1028"/>
        <w:gridCol w:w="957"/>
        <w:gridCol w:w="1098"/>
        <w:gridCol w:w="1028"/>
        <w:gridCol w:w="1028"/>
        <w:gridCol w:w="957"/>
        <w:gridCol w:w="1098"/>
        <w:gridCol w:w="1028"/>
      </w:tblGrid>
      <w:tr w:rsidR="00A3183D" w:rsidRPr="00A3183D" w:rsidTr="004715C1">
        <w:tc>
          <w:tcPr>
            <w:tcW w:w="3401" w:type="dxa"/>
            <w:vMerge w:val="restart"/>
            <w:vAlign w:val="center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112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4</w:t>
            </w:r>
          </w:p>
        </w:tc>
        <w:tc>
          <w:tcPr>
            <w:tcW w:w="4111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5</w:t>
            </w:r>
          </w:p>
        </w:tc>
        <w:tc>
          <w:tcPr>
            <w:tcW w:w="4111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6</w:t>
            </w:r>
          </w:p>
        </w:tc>
      </w:tr>
      <w:tr w:rsidR="00A3183D" w:rsidRPr="00A3183D" w:rsidTr="004715C1">
        <w:tc>
          <w:tcPr>
            <w:tcW w:w="3401" w:type="dxa"/>
            <w:vMerge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</w:tr>
      <w:tr w:rsidR="00A3183D" w:rsidRPr="00A3183D" w:rsidTr="004715C1">
        <w:tc>
          <w:tcPr>
            <w:tcW w:w="3401" w:type="dxa"/>
            <w:vMerge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+(1)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2.  คณิตศาสตร์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+(1)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3.  วิทยาศาสตร์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ค1.0+ว1.0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ช1.0</w:t>
            </w:r>
            <w:r w:rsidRPr="00A3183D">
              <w:rPr>
                <w:rFonts w:ascii="TH SarabunPSK" w:hAnsi="TH SarabunPSK" w:cs="TH SarabunPSK"/>
                <w:sz w:val="28"/>
              </w:rPr>
              <w:t>+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A3183D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ก1</w:t>
            </w:r>
            <w:r w:rsidRPr="00A3183D">
              <w:rPr>
                <w:rFonts w:ascii="TH SarabunPSK" w:hAnsi="TH SarabunPSK" w:cs="TH SarabunPSK"/>
                <w:sz w:val="28"/>
              </w:rPr>
              <w:t>+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ว1.0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ฟ1.5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4.  สังคมศึกษาศาสนาและวัฒนธรรม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A3183D">
              <w:rPr>
                <w:rFonts w:ascii="TH SarabunPSK" w:hAnsi="TH SarabunPSK" w:cs="TH SarabunPSK"/>
                <w:sz w:val="28"/>
              </w:rPr>
              <w:t>+0.5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2+0.5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A3183D">
              <w:rPr>
                <w:rFonts w:ascii="TH SarabunPSK" w:hAnsi="TH SarabunPSK" w:cs="TH SarabunPSK"/>
                <w:sz w:val="28"/>
              </w:rPr>
              <w:t>+0.5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A3183D">
              <w:rPr>
                <w:rFonts w:ascii="TH SarabunPSK" w:hAnsi="TH SarabunPSK" w:cs="TH SarabunPSK"/>
                <w:sz w:val="28"/>
              </w:rPr>
              <w:t>+0.5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5.  สุขศึกษาและพลศึกษา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6.  ศิลปะ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8.  ภาษาอังกฤษ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รวมหน่วยการเรียน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A3183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8.0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A3183D">
              <w:rPr>
                <w:rFonts w:ascii="TH SarabunPSK" w:hAnsi="TH SarabunPSK" w:cs="TH SarabunPSK"/>
                <w:sz w:val="28"/>
              </w:rPr>
              <w:t>.0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A3183D">
              <w:rPr>
                <w:rFonts w:ascii="TH SarabunPSK" w:hAnsi="TH SarabunPSK" w:cs="TH SarabunPSK"/>
                <w:sz w:val="28"/>
              </w:rPr>
              <w:t>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7.0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7.5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7.0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7.5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8.5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8.0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รวมหน่วยการเรียนพื้นฐาน / เพิ่มเติม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15.</w:t>
            </w:r>
            <w:r w:rsidRPr="00A3183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14.5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14.5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14.5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15.0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14.5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คิดเป็นชั่วโมงเรียน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สัปดาห์</w:t>
            </w:r>
          </w:p>
        </w:tc>
        <w:tc>
          <w:tcPr>
            <w:tcW w:w="102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5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029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57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09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28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สัปดาห์/ภาค</w:t>
            </w:r>
          </w:p>
        </w:tc>
        <w:tc>
          <w:tcPr>
            <w:tcW w:w="198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รวมชั่วโมงเรียน /สัปดาห์</w:t>
            </w:r>
          </w:p>
        </w:tc>
        <w:tc>
          <w:tcPr>
            <w:tcW w:w="198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32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รวมเวลาเรียนตลอดภาค ( ชั่วโมง )</w:t>
            </w:r>
          </w:p>
        </w:tc>
        <w:tc>
          <w:tcPr>
            <w:tcW w:w="198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660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660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640</w:t>
            </w:r>
          </w:p>
        </w:tc>
      </w:tr>
      <w:tr w:rsidR="00A3183D" w:rsidRPr="00A3183D" w:rsidTr="004715C1">
        <w:tc>
          <w:tcPr>
            <w:tcW w:w="3401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สรุป ชั่วโมงเรียนตลอดปี ( ชั่วโมง )</w:t>
            </w:r>
          </w:p>
        </w:tc>
        <w:tc>
          <w:tcPr>
            <w:tcW w:w="4112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1300</w:t>
            </w:r>
          </w:p>
        </w:tc>
        <w:tc>
          <w:tcPr>
            <w:tcW w:w="4111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1280</w:t>
            </w:r>
          </w:p>
        </w:tc>
        <w:tc>
          <w:tcPr>
            <w:tcW w:w="4111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1300</w:t>
            </w:r>
          </w:p>
        </w:tc>
      </w:tr>
    </w:tbl>
    <w:p w:rsidR="00A3183D" w:rsidRPr="00A3183D" w:rsidRDefault="00A3183D" w:rsidP="00A3183D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A3183D" w:rsidRPr="004428F7" w:rsidRDefault="00A3183D" w:rsidP="004428F7">
      <w:pPr>
        <w:spacing w:after="0"/>
        <w:rPr>
          <w:rFonts w:ascii="TH SarabunPSK" w:hAnsi="TH SarabunPSK" w:cs="TH SarabunPSK"/>
          <w:sz w:val="28"/>
        </w:rPr>
      </w:pPr>
      <w:r w:rsidRPr="004428F7">
        <w:rPr>
          <w:rFonts w:ascii="TH SarabunPSK" w:hAnsi="TH SarabunPSK" w:cs="TH SarabunPSK"/>
          <w:sz w:val="28"/>
          <w:cs/>
        </w:rPr>
        <w:t xml:space="preserve">หมายเหตุ </w:t>
      </w:r>
      <w:r w:rsidRPr="004428F7">
        <w:rPr>
          <w:rFonts w:ascii="TH SarabunPSK" w:hAnsi="TH SarabunPSK" w:cs="TH SarabunPSK"/>
          <w:sz w:val="28"/>
        </w:rPr>
        <w:t xml:space="preserve"> :</w:t>
      </w:r>
      <w:r w:rsidRPr="004428F7">
        <w:rPr>
          <w:rFonts w:ascii="TH SarabunPSK" w:hAnsi="TH SarabunPSK" w:cs="TH SarabunPSK"/>
          <w:sz w:val="28"/>
          <w:cs/>
        </w:rPr>
        <w:t xml:space="preserve">    1.  เพิ่ม  </w:t>
      </w:r>
      <w:r w:rsidRPr="004428F7">
        <w:rPr>
          <w:rFonts w:ascii="TH SarabunPSK" w:hAnsi="TH SarabunPSK" w:cs="TH SarabunPSK"/>
          <w:sz w:val="28"/>
        </w:rPr>
        <w:t xml:space="preserve">IS2  </w:t>
      </w:r>
      <w:r w:rsidRPr="004428F7">
        <w:rPr>
          <w:rFonts w:ascii="TH SarabunPSK" w:hAnsi="TH SarabunPSK" w:cs="TH SarabunPSK"/>
          <w:sz w:val="28"/>
          <w:cs/>
        </w:rPr>
        <w:t xml:space="preserve">จำนวน  1.0 หน่วยกิต  40  ชั่วโมง  ม.6  ภาค 2  ในกลุ่มสาระภาษาไทย  และ  </w:t>
      </w:r>
      <w:r w:rsidRPr="004428F7">
        <w:rPr>
          <w:rFonts w:ascii="TH SarabunPSK" w:hAnsi="TH SarabunPSK" w:cs="TH SarabunPSK"/>
          <w:sz w:val="28"/>
        </w:rPr>
        <w:t xml:space="preserve">IS1 </w:t>
      </w:r>
      <w:r w:rsidRPr="004428F7">
        <w:rPr>
          <w:rFonts w:ascii="TH SarabunPSK" w:hAnsi="TH SarabunPSK" w:cs="TH SarabunPSK"/>
          <w:sz w:val="28"/>
          <w:cs/>
        </w:rPr>
        <w:t>จำนวน  1.0 หน่วยกิต  40  ชั่วโมง  ม.6  ภาค 2  ในกลุ่มสาระคณิตศาสตร์</w:t>
      </w:r>
    </w:p>
    <w:p w:rsidR="00A3183D" w:rsidRPr="004428F7" w:rsidRDefault="004428F7" w:rsidP="004428F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A3183D" w:rsidRPr="004428F7">
        <w:rPr>
          <w:rFonts w:ascii="TH SarabunPSK" w:hAnsi="TH SarabunPSK" w:cs="TH SarabunPSK"/>
          <w:sz w:val="28"/>
          <w:cs/>
        </w:rPr>
        <w:t xml:space="preserve">       2.  กิจกรรมพัฒนาผู้เรียน  ประกอบด้วย  กิจกรรมแนะแนว  ปีละ  40  ชั่วโมง,  กิจกรรมชุมนุม / ชมรม /กิจกรรมพัฒนาตนเอง  ปีละ  60  ชั่วโมง,  </w:t>
      </w:r>
    </w:p>
    <w:p w:rsidR="00A3183D" w:rsidRPr="004428F7" w:rsidRDefault="004428F7" w:rsidP="004428F7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A3183D" w:rsidRPr="004428F7">
        <w:rPr>
          <w:rFonts w:ascii="TH SarabunPSK" w:hAnsi="TH SarabunPSK" w:cs="TH SarabunPSK"/>
          <w:sz w:val="28"/>
          <w:cs/>
        </w:rPr>
        <w:t xml:space="preserve">กิจกรรมเพื่อสังคมและสาธารณะประโยชน์  ปีละ  20  ชั่วโมงและบูรณาการร่วมกับ  </w:t>
      </w:r>
      <w:r w:rsidR="00A3183D" w:rsidRPr="004428F7">
        <w:rPr>
          <w:rFonts w:ascii="TH SarabunPSK" w:hAnsi="TH SarabunPSK" w:cs="TH SarabunPSK"/>
          <w:sz w:val="28"/>
        </w:rPr>
        <w:t>IS3</w:t>
      </w:r>
    </w:p>
    <w:p w:rsidR="00A3183D" w:rsidRPr="00A3183D" w:rsidRDefault="00A3183D" w:rsidP="00A3183D">
      <w:pPr>
        <w:spacing w:after="0" w:line="240" w:lineRule="auto"/>
        <w:ind w:left="1440"/>
        <w:rPr>
          <w:rFonts w:ascii="TH SarabunPSK" w:hAnsi="TH SarabunPSK" w:cs="TH SarabunPSK"/>
        </w:rPr>
      </w:pPr>
    </w:p>
    <w:p w:rsidR="004428F7" w:rsidRDefault="005B6F68" w:rsidP="00A3183D">
      <w:pPr>
        <w:spacing w:after="0" w:line="240" w:lineRule="auto"/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w:pict>
          <v:shape id="_x0000_s1079" type="#_x0000_t202" style="position:absolute;left:0;text-align:left;margin-left:342.4pt;margin-top:30.15pt;width:392.85pt;height:25.05pt;z-index:251710464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โรงเรียนควนเนียงวิทยา                        หน้า  15</w:t>
                  </w:r>
                </w:p>
              </w:txbxContent>
            </v:textbox>
          </v:shape>
        </w:pict>
      </w:r>
    </w:p>
    <w:p w:rsidR="004428F7" w:rsidRDefault="004428F7" w:rsidP="00A3183D">
      <w:pPr>
        <w:spacing w:after="0" w:line="240" w:lineRule="auto"/>
        <w:jc w:val="center"/>
        <w:rPr>
          <w:rFonts w:ascii="TH SarabunPSK" w:hAnsi="TH SarabunPSK" w:cs="TH SarabunPSK" w:hint="cs"/>
          <w:b/>
          <w:bCs/>
        </w:rPr>
      </w:pPr>
    </w:p>
    <w:p w:rsidR="00A3183D" w:rsidRPr="004428F7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โครงสร้างหลักสูตรโรงเรียนควนเนียงวิทยาจังหวัดสงขลา  ฉบับปรับปรุง พุทธศักราช 2560</w:t>
      </w:r>
    </w:p>
    <w:p w:rsidR="00A3183D" w:rsidRPr="004428F7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 พุทธศักราช 2551     ระดับชั้นมัธยมศึกษาตอนปลาย </w:t>
      </w:r>
    </w:p>
    <w:p w:rsidR="00A3183D" w:rsidRPr="004428F7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สำหรับนักเรียนที่เรียนแผนการเรียน  ภาษาไทย </w:t>
      </w:r>
      <w:r w:rsidRPr="004428F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ภาษาอังกฤษ </w:t>
      </w:r>
      <w:r w:rsidRPr="004428F7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428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สังคมศึกษา ( เน้นกีฬา)    (เริ่มใช้ ม.4/3 ปีการศึกษา 2561)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1062"/>
        <w:gridCol w:w="1064"/>
        <w:gridCol w:w="1063"/>
        <w:gridCol w:w="1065"/>
        <w:gridCol w:w="1063"/>
        <w:gridCol w:w="1064"/>
        <w:gridCol w:w="1063"/>
        <w:gridCol w:w="1064"/>
        <w:gridCol w:w="1065"/>
        <w:gridCol w:w="1063"/>
        <w:gridCol w:w="1063"/>
        <w:gridCol w:w="922"/>
      </w:tblGrid>
      <w:tr w:rsidR="00A3183D" w:rsidRPr="00A3183D" w:rsidTr="004715C1">
        <w:tc>
          <w:tcPr>
            <w:tcW w:w="3114" w:type="dxa"/>
            <w:vMerge w:val="restart"/>
            <w:vAlign w:val="center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254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4</w:t>
            </w:r>
          </w:p>
        </w:tc>
        <w:tc>
          <w:tcPr>
            <w:tcW w:w="4254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5</w:t>
            </w:r>
          </w:p>
        </w:tc>
        <w:tc>
          <w:tcPr>
            <w:tcW w:w="4113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6</w:t>
            </w:r>
          </w:p>
        </w:tc>
      </w:tr>
      <w:tr w:rsidR="00A3183D" w:rsidRPr="00A3183D" w:rsidTr="004715C1">
        <w:tc>
          <w:tcPr>
            <w:tcW w:w="3114" w:type="dxa"/>
            <w:vMerge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</w:tr>
      <w:tr w:rsidR="00A3183D" w:rsidRPr="00A3183D" w:rsidTr="004715C1">
        <w:tc>
          <w:tcPr>
            <w:tcW w:w="3114" w:type="dxa"/>
            <w:vMerge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1+ (1 )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2.  คณิตศาสตร์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1.0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.0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+(1)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3.  วิทยาศาสตร์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ค1.0+ว1.0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ช1.0+ว1.0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ก1</w:t>
            </w:r>
            <w:r w:rsidRPr="00A3183D">
              <w:rPr>
                <w:rFonts w:ascii="TH SarabunPSK" w:hAnsi="TH SarabunPSK" w:cs="TH SarabunPSK"/>
                <w:sz w:val="28"/>
              </w:rPr>
              <w:t>+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ว</w:t>
            </w:r>
            <w:r w:rsidRPr="00A3183D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ฟ1.5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4.  สังคมศึกษาศาสนาและวัฒนธรรม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+0.5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1+0.5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+0.5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+0.5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5.  สุขศึกษาและพลศึกษา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6.  ศิลปะ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8.  ภาษาอังกฤษ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รวมหน่วยการเรียน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A3183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8.0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A3183D">
              <w:rPr>
                <w:rFonts w:ascii="TH SarabunPSK" w:hAnsi="TH SarabunPSK" w:cs="TH SarabunPSK"/>
                <w:sz w:val="28"/>
              </w:rPr>
              <w:t>.0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A3183D">
              <w:rPr>
                <w:rFonts w:ascii="TH SarabunPSK" w:hAnsi="TH SarabunPSK" w:cs="TH SarabunPSK"/>
                <w:sz w:val="28"/>
              </w:rPr>
              <w:t>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7.0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7.0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7.5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8.5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8.0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รวมหน่วยการเรียนพื้นฐาน / เพิ่มเติม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15.</w:t>
            </w:r>
            <w:r w:rsidRPr="00A3183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14.5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12.5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14.5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15.0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13.5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คิดเป็นชั่วโมงเรียน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สัปดาห์</w:t>
            </w:r>
          </w:p>
        </w:tc>
        <w:tc>
          <w:tcPr>
            <w:tcW w:w="106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3183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064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65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063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922" w:type="dxa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</w:t>
            </w:r>
            <w:r w:rsidRPr="00A3183D">
              <w:rPr>
                <w:rFonts w:ascii="TH SarabunPSK" w:hAnsi="TH SarabunPSK" w:cs="TH SarabunPSK"/>
                <w:sz w:val="28"/>
                <w:cs/>
              </w:rPr>
              <w:t>สัปดาห์/ภาค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3  ชั่วโมง</w:t>
            </w:r>
            <w:r w:rsidRPr="00A3183D">
              <w:rPr>
                <w:rFonts w:ascii="TH SarabunPSK" w:hAnsi="TH SarabunPSK" w:cs="TH SarabunPSK"/>
                <w:sz w:val="28"/>
              </w:rPr>
              <w:t xml:space="preserve"> / 60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รวมชั่วโมงเรียน /สัปดาห์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32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รวมเวลาเรียนตลอดภาค ( ชั่วโมง )</w:t>
            </w:r>
          </w:p>
        </w:tc>
        <w:tc>
          <w:tcPr>
            <w:tcW w:w="2126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660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2127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640</w:t>
            </w:r>
          </w:p>
        </w:tc>
        <w:tc>
          <w:tcPr>
            <w:tcW w:w="2128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660</w:t>
            </w:r>
          </w:p>
        </w:tc>
        <w:tc>
          <w:tcPr>
            <w:tcW w:w="1985" w:type="dxa"/>
            <w:gridSpan w:val="2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640</w:t>
            </w:r>
          </w:p>
        </w:tc>
      </w:tr>
      <w:tr w:rsidR="00A3183D" w:rsidRPr="00A3183D" w:rsidTr="004715C1">
        <w:tc>
          <w:tcPr>
            <w:tcW w:w="3114" w:type="dxa"/>
          </w:tcPr>
          <w:p w:rsidR="00A3183D" w:rsidRPr="00A3183D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83D">
              <w:rPr>
                <w:rFonts w:ascii="TH SarabunPSK" w:hAnsi="TH SarabunPSK" w:cs="TH SarabunPSK"/>
                <w:sz w:val="28"/>
                <w:cs/>
              </w:rPr>
              <w:t>สรุป ชั่วโมงเรียนตลอดปี ( ชั่วโมง )</w:t>
            </w:r>
          </w:p>
        </w:tc>
        <w:tc>
          <w:tcPr>
            <w:tcW w:w="4254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1300</w:t>
            </w:r>
          </w:p>
        </w:tc>
        <w:tc>
          <w:tcPr>
            <w:tcW w:w="4254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1200</w:t>
            </w:r>
          </w:p>
        </w:tc>
        <w:tc>
          <w:tcPr>
            <w:tcW w:w="4113" w:type="dxa"/>
            <w:gridSpan w:val="4"/>
          </w:tcPr>
          <w:p w:rsidR="00A3183D" w:rsidRPr="00A3183D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183D">
              <w:rPr>
                <w:rFonts w:ascii="TH SarabunPSK" w:hAnsi="TH SarabunPSK" w:cs="TH SarabunPSK"/>
                <w:sz w:val="28"/>
              </w:rPr>
              <w:t>1300</w:t>
            </w:r>
          </w:p>
        </w:tc>
      </w:tr>
    </w:tbl>
    <w:p w:rsidR="00A3183D" w:rsidRPr="00A3183D" w:rsidRDefault="00A3183D" w:rsidP="00A3183D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A3183D" w:rsidRPr="004715C1" w:rsidRDefault="00A3183D" w:rsidP="004715C1">
      <w:pPr>
        <w:spacing w:after="0"/>
        <w:rPr>
          <w:rFonts w:ascii="TH SarabunPSK" w:hAnsi="TH SarabunPSK" w:cs="TH SarabunPSK"/>
          <w:sz w:val="28"/>
        </w:rPr>
      </w:pPr>
      <w:r w:rsidRPr="004715C1">
        <w:rPr>
          <w:rFonts w:ascii="TH SarabunPSK" w:hAnsi="TH SarabunPSK" w:cs="TH SarabunPSK"/>
          <w:sz w:val="28"/>
          <w:cs/>
        </w:rPr>
        <w:t xml:space="preserve">หมายเหตุ </w:t>
      </w:r>
      <w:r w:rsidRPr="004715C1">
        <w:rPr>
          <w:rFonts w:ascii="TH SarabunPSK" w:hAnsi="TH SarabunPSK" w:cs="TH SarabunPSK"/>
          <w:sz w:val="28"/>
        </w:rPr>
        <w:t xml:space="preserve"> :</w:t>
      </w:r>
      <w:r w:rsidRPr="004715C1">
        <w:rPr>
          <w:rFonts w:ascii="TH SarabunPSK" w:hAnsi="TH SarabunPSK" w:cs="TH SarabunPSK"/>
          <w:sz w:val="28"/>
          <w:cs/>
        </w:rPr>
        <w:t xml:space="preserve">    1.  เพิ่ม  </w:t>
      </w:r>
      <w:r w:rsidRPr="004715C1">
        <w:rPr>
          <w:rFonts w:ascii="TH SarabunPSK" w:hAnsi="TH SarabunPSK" w:cs="TH SarabunPSK"/>
          <w:sz w:val="28"/>
        </w:rPr>
        <w:t xml:space="preserve">IS1  </w:t>
      </w:r>
      <w:r w:rsidRPr="004715C1">
        <w:rPr>
          <w:rFonts w:ascii="TH SarabunPSK" w:hAnsi="TH SarabunPSK" w:cs="TH SarabunPSK"/>
          <w:sz w:val="28"/>
          <w:cs/>
        </w:rPr>
        <w:t xml:space="preserve">จำนวน  1.0 หน่วยกิต  40  ชั่วโมง  ม.6  ภาค 2  ในกลุ่มสาระภาษาไทย  และ  </w:t>
      </w:r>
      <w:r w:rsidRPr="004715C1">
        <w:rPr>
          <w:rFonts w:ascii="TH SarabunPSK" w:hAnsi="TH SarabunPSK" w:cs="TH SarabunPSK"/>
          <w:sz w:val="28"/>
        </w:rPr>
        <w:t xml:space="preserve">IS2  </w:t>
      </w:r>
      <w:r w:rsidRPr="004715C1">
        <w:rPr>
          <w:rFonts w:ascii="TH SarabunPSK" w:hAnsi="TH SarabunPSK" w:cs="TH SarabunPSK"/>
          <w:sz w:val="28"/>
          <w:cs/>
        </w:rPr>
        <w:t xml:space="preserve">จำนวน  1.0 หน่วยกิต  40  ชั่วโมง  ม.6  ภาค 2  ในกลุ่มสาระคณิตศาสตร์ </w:t>
      </w:r>
    </w:p>
    <w:p w:rsidR="00A3183D" w:rsidRPr="004715C1" w:rsidRDefault="004715C1" w:rsidP="004715C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A3183D" w:rsidRPr="004715C1">
        <w:rPr>
          <w:rFonts w:ascii="TH SarabunPSK" w:hAnsi="TH SarabunPSK" w:cs="TH SarabunPSK"/>
          <w:sz w:val="28"/>
          <w:cs/>
        </w:rPr>
        <w:t xml:space="preserve">        2.  กิจกรรมพัฒนาผู้เรียน  ประกอบด้วย  กิจกรรมแนะแนว  ปีละ  40  ชั่วโมง,  กิจกรรมชุมนุม / ชมรม /กิจกรรมพัฒนาตนเอง  ปีละ  60  ชั่วโมง,  </w:t>
      </w:r>
    </w:p>
    <w:p w:rsidR="00A3183D" w:rsidRPr="004715C1" w:rsidRDefault="00A3183D" w:rsidP="004715C1">
      <w:pPr>
        <w:spacing w:after="0"/>
        <w:ind w:left="1440"/>
        <w:rPr>
          <w:rFonts w:ascii="TH SarabunPSK" w:hAnsi="TH SarabunPSK" w:cs="TH SarabunPSK"/>
          <w:sz w:val="28"/>
        </w:rPr>
      </w:pPr>
      <w:r w:rsidRPr="004715C1">
        <w:rPr>
          <w:rFonts w:ascii="TH SarabunPSK" w:hAnsi="TH SarabunPSK" w:cs="TH SarabunPSK"/>
          <w:sz w:val="28"/>
          <w:cs/>
        </w:rPr>
        <w:t xml:space="preserve">กิจกรรมเพื่อสังคมและสาธารณะประโยชน์  ปีละ  20  ชั่วโมงและบูรณาการร่วมกับ  </w:t>
      </w:r>
      <w:r w:rsidRPr="004715C1">
        <w:rPr>
          <w:rFonts w:ascii="TH SarabunPSK" w:hAnsi="TH SarabunPSK" w:cs="TH SarabunPSK"/>
          <w:sz w:val="28"/>
        </w:rPr>
        <w:t>IS3</w:t>
      </w:r>
    </w:p>
    <w:p w:rsidR="00A3183D" w:rsidRDefault="00A3183D" w:rsidP="00A3183D">
      <w:pPr>
        <w:spacing w:after="0" w:line="240" w:lineRule="auto"/>
        <w:ind w:left="1440"/>
        <w:rPr>
          <w:rFonts w:ascii="TH SarabunPSK" w:hAnsi="TH SarabunPSK" w:cs="TH SarabunPSK"/>
        </w:rPr>
      </w:pPr>
    </w:p>
    <w:p w:rsidR="004428F7" w:rsidRDefault="004428F7" w:rsidP="00A3183D">
      <w:pPr>
        <w:spacing w:after="0" w:line="240" w:lineRule="auto"/>
        <w:ind w:left="1440"/>
        <w:rPr>
          <w:rFonts w:ascii="TH SarabunPSK" w:hAnsi="TH SarabunPSK" w:cs="TH SarabunPSK"/>
        </w:rPr>
      </w:pPr>
    </w:p>
    <w:p w:rsidR="004428F7" w:rsidRDefault="005B6F68" w:rsidP="00A3183D">
      <w:pPr>
        <w:spacing w:after="0" w:line="240" w:lineRule="auto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80" type="#_x0000_t202" style="position:absolute;left:0;text-align:left;margin-left:347.05pt;margin-top:25pt;width:392.85pt;height:25.05pt;z-index:251711488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โรงเรียนควนเนียงวิทยา                        หน้า  16</w:t>
                  </w:r>
                </w:p>
              </w:txbxContent>
            </v:textbox>
          </v:shape>
        </w:pict>
      </w:r>
    </w:p>
    <w:p w:rsidR="00A3183D" w:rsidRPr="00A3183D" w:rsidRDefault="00A3183D" w:rsidP="00A3183D">
      <w:pPr>
        <w:spacing w:after="0" w:line="240" w:lineRule="auto"/>
        <w:ind w:left="1440"/>
        <w:rPr>
          <w:rFonts w:ascii="TH SarabunPSK" w:hAnsi="TH SarabunPSK" w:cs="TH SarabunPSK"/>
        </w:rPr>
      </w:pP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โครงสร้างหลักสูตรโรงเรียนควนเนียงวิทยาจังหวัดสงขลา    พุทธศักราช  2553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 พุทธศักราช 2551     ระดับชั้นมัธยมศึกษาตอนปลาย 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สำหรับนักเรียนที่เรียนแผนการเรียน  วิทยาศาสตร์- คณิตศาสตร์( ปรับปรุง  2557  เพิ่มหน้าที่พลเมือง, ปรับ 2558  )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1050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  <w:gridCol w:w="1051"/>
      </w:tblGrid>
      <w:tr w:rsidR="00A3183D" w:rsidRPr="00C05FD9" w:rsidTr="004715C1">
        <w:tc>
          <w:tcPr>
            <w:tcW w:w="312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4202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4</w:t>
            </w:r>
          </w:p>
        </w:tc>
        <w:tc>
          <w:tcPr>
            <w:tcW w:w="4202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5</w:t>
            </w:r>
          </w:p>
        </w:tc>
        <w:tc>
          <w:tcPr>
            <w:tcW w:w="4203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ชั้นมัธยมศึกษาปีที่  6</w:t>
            </w:r>
          </w:p>
        </w:tc>
      </w:tr>
      <w:tr w:rsidR="00A3183D" w:rsidRPr="00C05FD9" w:rsidTr="004715C1">
        <w:tc>
          <w:tcPr>
            <w:tcW w:w="3128" w:type="dxa"/>
            <w:vMerge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ภาคเรียนที่ 1</w:t>
            </w:r>
          </w:p>
        </w:tc>
        <w:tc>
          <w:tcPr>
            <w:tcW w:w="2102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ภาคเรียนที่2</w:t>
            </w:r>
          </w:p>
        </w:tc>
      </w:tr>
      <w:tr w:rsidR="00A3183D" w:rsidRPr="00C05FD9" w:rsidTr="004715C1">
        <w:tc>
          <w:tcPr>
            <w:tcW w:w="3128" w:type="dxa"/>
            <w:vMerge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2.  คณิตศาสตร์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3.  วิทยาศาสตร์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ฟ</w:t>
            </w:r>
            <w:r w:rsidRPr="00C05FD9">
              <w:rPr>
                <w:rFonts w:ascii="TH SarabunPSK" w:hAnsi="TH SarabunPSK" w:cs="TH SarabunPSK"/>
                <w:sz w:val="28"/>
              </w:rPr>
              <w:t>2.0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+ค1.5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ช1.5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ช1.5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ฟ2.0+ค1.5</w:t>
            </w:r>
          </w:p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+ช1.5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ก1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ฟ2.0+ค1.5</w:t>
            </w:r>
          </w:p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+ช1.5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ฟ2.0+ค1.5</w:t>
            </w:r>
          </w:p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+ช1.5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ฟ2.+ค1.5</w:t>
            </w:r>
          </w:p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+ช1.5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ฟ2+ค1.5</w:t>
            </w:r>
          </w:p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4.  สังคมศึกษาศาสนาและวัฒนธรรม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05FD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05FD9">
              <w:rPr>
                <w:rFonts w:ascii="TH SarabunPSK" w:hAnsi="TH SarabunPSK" w:cs="TH SarabunPSK"/>
                <w:sz w:val="28"/>
              </w:rPr>
              <w:t>+1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5.  สุขศึกษาและพลศึกษา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6.  ศิลปะ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0.5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8.  ภาษาอังกฤษ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รวมหน่วยการเรียน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9.0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4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7.0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C05FD9">
              <w:rPr>
                <w:rFonts w:ascii="TH SarabunPSK" w:hAnsi="TH SarabunPSK" w:cs="TH SarabunPSK"/>
                <w:sz w:val="28"/>
              </w:rPr>
              <w:t>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C05FD9">
              <w:rPr>
                <w:rFonts w:ascii="TH SarabunPSK" w:hAnsi="TH SarabunPSK" w:cs="TH SarabunPSK"/>
                <w:sz w:val="28"/>
              </w:rPr>
              <w:t>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5.5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C05FD9">
              <w:rPr>
                <w:rFonts w:ascii="TH SarabunPSK" w:hAnsi="TH SarabunPSK" w:cs="TH SarabunPSK"/>
                <w:sz w:val="28"/>
              </w:rPr>
              <w:t>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6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.5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8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6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.5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6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.5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รวมหน่วยการเรียน พื้นฐาน / เพิ่มเติม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13.5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15.5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15.0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14.0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15.0</w:t>
            </w:r>
          </w:p>
        </w:tc>
        <w:tc>
          <w:tcPr>
            <w:tcW w:w="2102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13.0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คิดเป็นชั่วโมงเรียน</w:t>
            </w:r>
            <w:r w:rsidRPr="00C05FD9">
              <w:rPr>
                <w:rFonts w:ascii="TH SarabunPSK" w:hAnsi="TH SarabunPSK" w:cs="TH SarabunPSK"/>
                <w:sz w:val="28"/>
              </w:rPr>
              <w:t xml:space="preserve"> /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สัปดาห์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05FD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5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05FD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51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13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กิจกรรมพัฒนาผู้เรียน</w:t>
            </w:r>
            <w:r w:rsidRPr="00C05FD9">
              <w:rPr>
                <w:rFonts w:ascii="TH SarabunPSK" w:hAnsi="TH SarabunPSK" w:cs="TH SarabunPSK"/>
                <w:sz w:val="28"/>
              </w:rPr>
              <w:t>/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สัปดาห์/ภาค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 xml:space="preserve"> ชั่วโมง/60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 xml:space="preserve"> ชั่วโมง/60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 xml:space="preserve"> ชั่วโมง/60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 xml:space="preserve"> ชั่วโมง/60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 xml:space="preserve"> ชั่วโมง/60</w:t>
            </w:r>
          </w:p>
        </w:tc>
        <w:tc>
          <w:tcPr>
            <w:tcW w:w="2102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 xml:space="preserve"> ชั่วโมง/60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รวมชั่วโมงเรียน/สัปดาห์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</w:t>
            </w:r>
            <w:r w:rsidRPr="00C05FD9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34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33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102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29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รวมเวลาเรียนตลอดภาค ( ชั่วโมง )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680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660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620</w:t>
            </w:r>
          </w:p>
        </w:tc>
        <w:tc>
          <w:tcPr>
            <w:tcW w:w="2101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660</w:t>
            </w:r>
          </w:p>
        </w:tc>
        <w:tc>
          <w:tcPr>
            <w:tcW w:w="2102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580</w:t>
            </w:r>
          </w:p>
        </w:tc>
      </w:tr>
      <w:tr w:rsidR="00A3183D" w:rsidRPr="00C05FD9" w:rsidTr="004715C1">
        <w:tc>
          <w:tcPr>
            <w:tcW w:w="312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สรุป ชั่วโมงเรียนตลอดปี ( ชั่วโมง )</w:t>
            </w:r>
          </w:p>
        </w:tc>
        <w:tc>
          <w:tcPr>
            <w:tcW w:w="4202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1280</w:t>
            </w:r>
          </w:p>
        </w:tc>
        <w:tc>
          <w:tcPr>
            <w:tcW w:w="4202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1280</w:t>
            </w:r>
          </w:p>
        </w:tc>
        <w:tc>
          <w:tcPr>
            <w:tcW w:w="4203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</w:rPr>
              <w:t>1240</w:t>
            </w:r>
          </w:p>
        </w:tc>
      </w:tr>
    </w:tbl>
    <w:p w:rsidR="00A3183D" w:rsidRPr="00C05FD9" w:rsidRDefault="00A3183D" w:rsidP="00A3183D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:rsidR="00A3183D" w:rsidRPr="004715C1" w:rsidRDefault="00A3183D" w:rsidP="004715C1">
      <w:pPr>
        <w:spacing w:after="0"/>
        <w:ind w:firstLine="720"/>
        <w:rPr>
          <w:rFonts w:ascii="TH SarabunPSK" w:hAnsi="TH SarabunPSK" w:cs="TH SarabunPSK"/>
          <w:sz w:val="28"/>
        </w:rPr>
      </w:pPr>
      <w:r w:rsidRPr="004715C1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715C1">
        <w:rPr>
          <w:rFonts w:ascii="TH SarabunPSK" w:hAnsi="TH SarabunPSK" w:cs="TH SarabunPSK"/>
          <w:sz w:val="28"/>
        </w:rPr>
        <w:t xml:space="preserve"> :</w:t>
      </w:r>
      <w:r w:rsidRPr="004715C1">
        <w:rPr>
          <w:rFonts w:ascii="TH SarabunPSK" w:hAnsi="TH SarabunPSK" w:cs="TH SarabunPSK"/>
          <w:sz w:val="28"/>
          <w:cs/>
        </w:rPr>
        <w:t xml:space="preserve">    กิจกรรมพัฒนาผู้เรียน  ประกอบด้วย  กิจกรรมแนะแนว  ปีละ  40  ชั่วโมง,  กิจกรรมชุมนุม / ชมรม /กิจกรรมพัฒนาตนเอง  ปีละ  60  ชั่วโมง,  </w:t>
      </w:r>
    </w:p>
    <w:p w:rsidR="00A3183D" w:rsidRPr="004715C1" w:rsidRDefault="00A3183D" w:rsidP="004715C1">
      <w:pPr>
        <w:spacing w:after="0"/>
        <w:ind w:left="1440"/>
        <w:rPr>
          <w:rFonts w:ascii="TH SarabunPSK" w:hAnsi="TH SarabunPSK" w:cs="TH SarabunPSK"/>
          <w:sz w:val="28"/>
          <w:cs/>
        </w:rPr>
      </w:pPr>
      <w:r w:rsidRPr="004715C1">
        <w:rPr>
          <w:rFonts w:ascii="TH SarabunPSK" w:hAnsi="TH SarabunPSK" w:cs="TH SarabunPSK"/>
          <w:sz w:val="28"/>
          <w:cs/>
        </w:rPr>
        <w:t xml:space="preserve">      กิจกรรมเพื่อสังคมและสาธารณะประโยชน์  ปีละ  20  ชั่วโมง</w:t>
      </w:r>
    </w:p>
    <w:p w:rsidR="00A3183D" w:rsidRPr="00C05FD9" w:rsidRDefault="005B6F68" w:rsidP="00A3183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81" type="#_x0000_t202" style="position:absolute;margin-left:345.5pt;margin-top:40.35pt;width:392.85pt;height:25.05pt;z-index:251712512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โรงเรียนควนเนียงวิทยา                        หน้า  17</w:t>
                  </w:r>
                </w:p>
              </w:txbxContent>
            </v:textbox>
          </v:shape>
        </w:pict>
      </w:r>
      <w:r w:rsidR="00A3183D" w:rsidRPr="00C05FD9">
        <w:rPr>
          <w:rFonts w:ascii="TH SarabunPSK" w:hAnsi="TH SarabunPSK" w:cs="TH SarabunPSK"/>
          <w:cs/>
        </w:rPr>
        <w:br w:type="page"/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โครงสร้างหลักสูตรโรงเรียนควนเนียงวิทยา   จังหวัดสงขลา     ฉบับปรับปรุงพุทธศักราช  2560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 พุทธศักราช  2551   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ระดับชั้นมัธยมศึกษาตอนต้น</w:t>
      </w:r>
    </w:p>
    <w:p w:rsidR="00A3183D" w:rsidRPr="00C05FD9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1307"/>
        <w:gridCol w:w="1307"/>
        <w:gridCol w:w="1307"/>
        <w:gridCol w:w="1307"/>
        <w:gridCol w:w="1308"/>
        <w:gridCol w:w="1307"/>
        <w:gridCol w:w="1307"/>
        <w:gridCol w:w="1307"/>
        <w:gridCol w:w="1308"/>
      </w:tblGrid>
      <w:tr w:rsidR="00A3183D" w:rsidRPr="00C05FD9" w:rsidTr="004715C1">
        <w:tc>
          <w:tcPr>
            <w:tcW w:w="297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แผนการเรียน</w:t>
            </w:r>
          </w:p>
        </w:tc>
        <w:tc>
          <w:tcPr>
            <w:tcW w:w="1307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ประเภทวิชา</w:t>
            </w:r>
          </w:p>
        </w:tc>
        <w:tc>
          <w:tcPr>
            <w:tcW w:w="10458" w:type="dxa"/>
            <w:gridSpan w:val="8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</w:t>
            </w:r>
          </w:p>
        </w:tc>
      </w:tr>
      <w:tr w:rsidR="00A3183D" w:rsidRPr="00C05FD9" w:rsidTr="004715C1">
        <w:tc>
          <w:tcPr>
            <w:tcW w:w="2978" w:type="dxa"/>
            <w:vMerge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  <w:vMerge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สังคมศึกษา ฯ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สุข ฯ / พล ฯ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ศิลปะ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การงานอาชีพ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</w:tr>
      <w:tr w:rsidR="00A3183D" w:rsidRPr="00C05FD9" w:rsidTr="004715C1">
        <w:tc>
          <w:tcPr>
            <w:tcW w:w="297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  วิทยาศาสตร์  -  คณิตศาสตร์</w:t>
            </w:r>
          </w:p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(  ห้อง  1 )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9+4.5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</w:tr>
      <w:tr w:rsidR="00A3183D" w:rsidRPr="00C05FD9" w:rsidTr="004715C1">
        <w:tc>
          <w:tcPr>
            <w:tcW w:w="297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7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2.  คณิตศาสตร์  -  ภาษาอังกฤษ</w:t>
            </w:r>
          </w:p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( ห้อง  2 )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9+4.5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</w:tr>
      <w:tr w:rsidR="00A3183D" w:rsidRPr="00C05FD9" w:rsidTr="004715C1">
        <w:tc>
          <w:tcPr>
            <w:tcW w:w="297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</w:tr>
      <w:tr w:rsidR="00A3183D" w:rsidRPr="00C05FD9" w:rsidTr="004715C1">
        <w:tc>
          <w:tcPr>
            <w:tcW w:w="297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3.  ห้องเรียน  3  -  8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พื้นฐาน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9+4.5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</w:tr>
      <w:tr w:rsidR="00A3183D" w:rsidRPr="00C05FD9" w:rsidTr="004715C1">
        <w:tc>
          <w:tcPr>
            <w:tcW w:w="297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เพิ่มเติม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6+6*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3+6*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307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vertAlign w:val="superscript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  <w:tc>
          <w:tcPr>
            <w:tcW w:w="130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sz w:val="28"/>
                <w:cs/>
              </w:rPr>
              <w:t>6*</w:t>
            </w:r>
          </w:p>
        </w:tc>
      </w:tr>
    </w:tbl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5FD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A3183D" w:rsidRPr="004715C1" w:rsidRDefault="00A3183D" w:rsidP="004715C1">
      <w:pPr>
        <w:spacing w:after="0"/>
        <w:rPr>
          <w:rFonts w:ascii="TH SarabunPSK" w:hAnsi="TH SarabunPSK" w:cs="TH SarabunPSK"/>
          <w:sz w:val="28"/>
          <w:cs/>
        </w:rPr>
      </w:pPr>
      <w:r w:rsidRPr="004715C1">
        <w:rPr>
          <w:rFonts w:ascii="TH SarabunPSK" w:hAnsi="TH SarabunPSK" w:cs="TH SarabunPSK"/>
          <w:sz w:val="28"/>
          <w:cs/>
        </w:rPr>
        <w:t xml:space="preserve">   หมายเหตุ</w:t>
      </w:r>
      <w:r w:rsidRPr="004715C1">
        <w:rPr>
          <w:rFonts w:ascii="TH SarabunPSK" w:hAnsi="TH SarabunPSK" w:cs="TH SarabunPSK"/>
          <w:sz w:val="28"/>
          <w:cs/>
        </w:rPr>
        <w:tab/>
        <w:t xml:space="preserve">-      กิจกรรมพัฒนาผู้เรียนประกอบด้วย  แนะแนว  กิจกรรมนักเรียน  กิจกรรมเพื่อสาธารณประโยชน์  รวมปีละ 120  ชั่วโมง  </w:t>
      </w:r>
    </w:p>
    <w:p w:rsidR="00A3183D" w:rsidRPr="004715C1" w:rsidRDefault="00A3183D" w:rsidP="004715C1">
      <w:pPr>
        <w:spacing w:after="0"/>
        <w:rPr>
          <w:rFonts w:ascii="TH SarabunPSK" w:hAnsi="TH SarabunPSK" w:cs="TH SarabunPSK"/>
          <w:sz w:val="28"/>
        </w:rPr>
      </w:pPr>
      <w:r w:rsidRPr="004715C1">
        <w:rPr>
          <w:rFonts w:ascii="TH SarabunPSK" w:hAnsi="TH SarabunPSK" w:cs="TH SarabunPSK"/>
          <w:sz w:val="28"/>
          <w:cs/>
        </w:rPr>
        <w:tab/>
      </w:r>
      <w:r w:rsidRPr="004715C1">
        <w:rPr>
          <w:rFonts w:ascii="TH SarabunPSK" w:hAnsi="TH SarabunPSK" w:cs="TH SarabunPSK"/>
          <w:sz w:val="28"/>
          <w:cs/>
        </w:rPr>
        <w:tab/>
        <w:t>-   *  เป็นรายวิชาเพิ่มเติมที่นักเรียนเลือกเรียนตามความสนใจจากกลุ่มสาระต่างๆ ภาคเรียนละ  1  หน่วยกิต</w:t>
      </w: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715C1" w:rsidRDefault="004715C1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15C1" w:rsidRDefault="005B6F68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82" type="#_x0000_t202" style="position:absolute;left:0;text-align:left;margin-left:343.95pt;margin-top:23.4pt;width:392.85pt;height:25.05pt;z-index:251713536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โรงเรียนควนเนียงวิทยา                        หน้า  18</w:t>
                  </w:r>
                </w:p>
              </w:txbxContent>
            </v:textbox>
          </v:shape>
        </w:pict>
      </w:r>
    </w:p>
    <w:p w:rsidR="00A3183D" w:rsidRPr="00C05FD9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72" style="position:absolute;left:0;text-align:left;margin-left:125.25pt;margin-top:-38.2pt;width:371.25pt;height:43.5pt;z-index:251707392" strokecolor="white [3212]"/>
        </w:pic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โครงสร้างหลักสูตรโรงเรียนควนเนียงวิทยา  จังหวัดสงขลา   ฉบับปรับปรุงพุทธศักราช  2560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  พุทธศกราช  2551     ชั้นมัธยมศึกษาตอนต้น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สำหรับนักเรียนกลุ่มการเรียน    วิทยาศาสตร์  -  คณิตศาสตร์  ( ห้อง  1 เริ่มใช้ปีการศึกษา 2561 )</w:t>
      </w:r>
    </w:p>
    <w:p w:rsidR="00A3183D" w:rsidRPr="00C05FD9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998"/>
      </w:tblGrid>
      <w:tr w:rsidR="00A3183D" w:rsidRPr="00C05FD9" w:rsidTr="004715C1">
        <w:tc>
          <w:tcPr>
            <w:tcW w:w="298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0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1</w:t>
            </w:r>
          </w:p>
        </w:tc>
        <w:tc>
          <w:tcPr>
            <w:tcW w:w="3960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2</w:t>
            </w:r>
          </w:p>
        </w:tc>
        <w:tc>
          <w:tcPr>
            <w:tcW w:w="3878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3</w:t>
            </w:r>
          </w:p>
        </w:tc>
      </w:tr>
      <w:tr w:rsidR="00A3183D" w:rsidRPr="00C05FD9" w:rsidTr="004715C1">
        <w:tc>
          <w:tcPr>
            <w:tcW w:w="298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</w:tr>
      <w:tr w:rsidR="00A3183D" w:rsidRPr="00C05FD9" w:rsidTr="004715C1">
        <w:tc>
          <w:tcPr>
            <w:tcW w:w="298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  ภาษาไทย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  คณิตศาสตร์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  วิทยาศาสตร์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1.0+1.0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4.  สังคมศึกษาศาสนา ฯ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5.  สุขศึกษาและพลศึกษา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6.  ศิลปะ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8.  ภาษต่างประเทศ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รวมหน่วยน้ำหนัก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คิดเป็นชั่วโมงเรียน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รวมชั่วโมงเรียนพื้นฐาน  และเพิ่มเติม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29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640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660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</w:tr>
    </w:tbl>
    <w:p w:rsidR="004715C1" w:rsidRDefault="004715C1" w:rsidP="00A3183D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A3183D" w:rsidRPr="004715C1" w:rsidRDefault="00A3183D" w:rsidP="004715C1">
      <w:pPr>
        <w:spacing w:after="0"/>
        <w:rPr>
          <w:rFonts w:ascii="TH SarabunPSK" w:hAnsi="TH SarabunPSK" w:cs="TH SarabunPSK"/>
          <w:sz w:val="28"/>
        </w:rPr>
      </w:pPr>
      <w:r w:rsidRPr="004715C1">
        <w:rPr>
          <w:rFonts w:ascii="TH SarabunPSK" w:hAnsi="TH SarabunPSK" w:cs="TH SarabunPSK"/>
          <w:sz w:val="28"/>
          <w:cs/>
        </w:rPr>
        <w:t>หมายเหตุ  -  กิจกรรมพัฒนาผู้เรียน  ประกอบด้วย  กิจกรรมแนะแนว  -  กิจกรรมนักเรียน  ( ลูกเสือ,เนตรนารี,ยุวกาชาด,ผู้บำเพ็ญประโยชน์,กิจกรรมชุมนุม )  -  กิจกรรมสาธารณะประโยชน์</w:t>
      </w:r>
    </w:p>
    <w:p w:rsidR="00A3183D" w:rsidRPr="004715C1" w:rsidRDefault="00A3183D" w:rsidP="004715C1">
      <w:pPr>
        <w:spacing w:after="0"/>
        <w:rPr>
          <w:rFonts w:ascii="TH SarabunPSK" w:hAnsi="TH SarabunPSK" w:cs="TH SarabunPSK"/>
          <w:sz w:val="28"/>
          <w:cs/>
        </w:rPr>
      </w:pPr>
      <w:r w:rsidRPr="004715C1">
        <w:rPr>
          <w:rFonts w:ascii="TH SarabunPSK" w:hAnsi="TH SarabunPSK" w:cs="TH SarabunPSK" w:hint="cs"/>
          <w:sz w:val="28"/>
          <w:cs/>
        </w:rPr>
        <w:t xml:space="preserve">             -  </w:t>
      </w:r>
      <w:r w:rsidRPr="004715C1">
        <w:rPr>
          <w:rFonts w:ascii="TH SarabunPSK" w:hAnsi="TH SarabunPSK" w:cs="TH SarabunPSK"/>
          <w:sz w:val="28"/>
        </w:rPr>
        <w:t xml:space="preserve">IS1 </w:t>
      </w:r>
      <w:r w:rsidRPr="004715C1">
        <w:rPr>
          <w:rFonts w:ascii="TH SarabunPSK" w:hAnsi="TH SarabunPSK" w:cs="TH SarabunPSK"/>
          <w:sz w:val="28"/>
          <w:cs/>
        </w:rPr>
        <w:t>เรียน ม.2 ภาคเรียนที่ 1</w:t>
      </w:r>
      <w:r w:rsidRPr="004715C1">
        <w:rPr>
          <w:rFonts w:ascii="TH SarabunPSK" w:hAnsi="TH SarabunPSK" w:cs="TH SarabunPSK"/>
          <w:sz w:val="28"/>
        </w:rPr>
        <w:t xml:space="preserve"> ,  IS2 </w:t>
      </w:r>
      <w:r w:rsidRPr="004715C1">
        <w:rPr>
          <w:rFonts w:ascii="TH SarabunPSK" w:hAnsi="TH SarabunPSK" w:cs="TH SarabunPSK"/>
          <w:sz w:val="28"/>
          <w:cs/>
        </w:rPr>
        <w:t xml:space="preserve">เรียน ม.2 ภาคเรียนที่ 2  และ </w:t>
      </w:r>
      <w:r w:rsidRPr="004715C1">
        <w:rPr>
          <w:rFonts w:ascii="TH SarabunPSK" w:hAnsi="TH SarabunPSK" w:cs="TH SarabunPSK"/>
          <w:sz w:val="28"/>
        </w:rPr>
        <w:t xml:space="preserve">IS3  </w:t>
      </w:r>
      <w:r w:rsidRPr="004715C1">
        <w:rPr>
          <w:rFonts w:ascii="TH SarabunPSK" w:hAnsi="TH SarabunPSK" w:cs="TH SarabunPSK"/>
          <w:sz w:val="28"/>
          <w:cs/>
        </w:rPr>
        <w:t xml:space="preserve">บูรณาการในกิจกรรมสาธารณประโยชน์ ม.2 ภาคเรียนที่ 2  </w:t>
      </w:r>
    </w:p>
    <w:p w:rsidR="00A3183D" w:rsidRDefault="00A3183D" w:rsidP="00A318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715C1" w:rsidRPr="00C05FD9" w:rsidRDefault="005B6F68" w:rsidP="00A318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3" type="#_x0000_t202" style="position:absolute;left:0;text-align:left;margin-left:337.65pt;margin-top:41.2pt;width:392.85pt;height:25.05pt;z-index:251714560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โรงเรียนควนเนียงวิทยา                        หน้า  </w:t>
                  </w:r>
                  <w:r w:rsidRPr="005B6F68">
                    <w:rPr>
                      <w:rFonts w:ascii="TH SarabunPSK" w:hAnsi="TH SarabunPSK" w:cs="TH SarabunPSK" w:hint="cs"/>
                      <w:sz w:val="28"/>
                      <w:cs/>
                    </w:rPr>
                    <w:t>1</w:t>
                  </w:r>
                  <w:r w:rsidRPr="005B6F68"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xbxContent>
            </v:textbox>
          </v:shape>
        </w:pict>
      </w:r>
    </w:p>
    <w:p w:rsidR="00A3183D" w:rsidRPr="00C05FD9" w:rsidRDefault="00A3183D" w:rsidP="00A318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โครงสร้างหลักสูตรโรงเรียนควนเนียงวิทยา  จังหวัดสงขลา  ฉบับปรับปรุงพุทธศักราช  2560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  พุทธศักราช  2551     ชั้นมัธยมศึกษาตอนต้น</w:t>
      </w:r>
    </w:p>
    <w:p w:rsidR="00A3183D" w:rsidRPr="004715C1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5C1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สำหรับนักเรียนกลุ่มการเรียน  คณิตศาสตร์  -  ภาษาอังกฤษ  ( ห้อง  2 เริ่มใช้ปีการศึกษา 2561 )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998"/>
      </w:tblGrid>
      <w:tr w:rsidR="00A3183D" w:rsidRPr="00C05FD9" w:rsidTr="004715C1">
        <w:tc>
          <w:tcPr>
            <w:tcW w:w="298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0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1</w:t>
            </w:r>
          </w:p>
        </w:tc>
        <w:tc>
          <w:tcPr>
            <w:tcW w:w="3960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2</w:t>
            </w:r>
          </w:p>
        </w:tc>
        <w:tc>
          <w:tcPr>
            <w:tcW w:w="3878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3</w:t>
            </w:r>
          </w:p>
        </w:tc>
      </w:tr>
      <w:tr w:rsidR="00A3183D" w:rsidRPr="00C05FD9" w:rsidTr="004715C1">
        <w:tc>
          <w:tcPr>
            <w:tcW w:w="298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</w:tr>
      <w:tr w:rsidR="00A3183D" w:rsidRPr="00C05FD9" w:rsidTr="004715C1">
        <w:tc>
          <w:tcPr>
            <w:tcW w:w="298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  ภาษาไทย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  คณิตศาสตร์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  วิทยาศาสตร์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4.  สังคมศึกษาศาสนา ฯ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</w:rPr>
              <w:t>0.5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5.  สุขศึกษาและพลศึกษา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6.  ศิลปะ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8.  ภาษต่างประเทศ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รวมหน่วยน้ำหนัก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คิกเป็นชั่วโมงเรียน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รวมชั่วโมงเรียนพื้นฐาน  และเพิ่มเติม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29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640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660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</w:tr>
    </w:tbl>
    <w:p w:rsidR="004715C1" w:rsidRDefault="004715C1" w:rsidP="00A3183D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A3183D" w:rsidRPr="004715C1" w:rsidRDefault="00A3183D" w:rsidP="004715C1">
      <w:pPr>
        <w:spacing w:after="0"/>
        <w:rPr>
          <w:rFonts w:ascii="TH SarabunPSK" w:hAnsi="TH SarabunPSK" w:cs="TH SarabunPSK"/>
          <w:sz w:val="28"/>
          <w:cs/>
        </w:rPr>
      </w:pPr>
      <w:r w:rsidRPr="004715C1">
        <w:rPr>
          <w:rFonts w:ascii="TH SarabunPSK" w:hAnsi="TH SarabunPSK" w:cs="TH SarabunPSK"/>
          <w:sz w:val="28"/>
          <w:cs/>
        </w:rPr>
        <w:t>หมายเหตุ   -  กิจกรรมพัฒนาผู้เรียน  ประกอบด้วย  กิจกรรมแนะแนว  -  กิจกรรมนักเรียน  ( ลูกเสือ,เนตรนารี,ยุวกาชาด,ผู้บำเพ็ญประโยชน์,กิจกรรมชุมนุม )  -  กิจกรรมสาธารณะประโยชน์</w:t>
      </w:r>
    </w:p>
    <w:p w:rsidR="00A3183D" w:rsidRPr="00C05FD9" w:rsidRDefault="00A3183D" w:rsidP="004715C1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4715C1">
        <w:rPr>
          <w:rFonts w:ascii="TH SarabunPSK" w:hAnsi="TH SarabunPSK" w:cs="TH SarabunPSK"/>
          <w:sz w:val="28"/>
        </w:rPr>
        <w:t xml:space="preserve">   -  IS1 </w:t>
      </w:r>
      <w:r w:rsidRPr="004715C1">
        <w:rPr>
          <w:rFonts w:ascii="TH SarabunPSK" w:hAnsi="TH SarabunPSK" w:cs="TH SarabunPSK"/>
          <w:sz w:val="28"/>
          <w:cs/>
        </w:rPr>
        <w:t>เรียน ม.2 ภาคเรียนที่ 1</w:t>
      </w:r>
      <w:r w:rsidRPr="004715C1">
        <w:rPr>
          <w:rFonts w:ascii="TH SarabunPSK" w:hAnsi="TH SarabunPSK" w:cs="TH SarabunPSK"/>
          <w:sz w:val="28"/>
        </w:rPr>
        <w:t xml:space="preserve"> ,  IS2 </w:t>
      </w:r>
      <w:r w:rsidRPr="004715C1">
        <w:rPr>
          <w:rFonts w:ascii="TH SarabunPSK" w:hAnsi="TH SarabunPSK" w:cs="TH SarabunPSK"/>
          <w:sz w:val="28"/>
          <w:cs/>
        </w:rPr>
        <w:t xml:space="preserve">เรียน ม.2 ภาคเรียนที่ 2  และ </w:t>
      </w:r>
      <w:r w:rsidRPr="004715C1">
        <w:rPr>
          <w:rFonts w:ascii="TH SarabunPSK" w:hAnsi="TH SarabunPSK" w:cs="TH SarabunPSK"/>
          <w:sz w:val="28"/>
        </w:rPr>
        <w:t xml:space="preserve">IS 3  </w:t>
      </w:r>
      <w:r w:rsidRPr="004715C1">
        <w:rPr>
          <w:rFonts w:ascii="TH SarabunPSK" w:hAnsi="TH SarabunPSK" w:cs="TH SarabunPSK"/>
          <w:sz w:val="28"/>
          <w:cs/>
        </w:rPr>
        <w:t xml:space="preserve">บูรณาการในกิจกรรมสาธารณประโยชน์ ม.2 ภาคเรียนที่ 2  </w:t>
      </w:r>
    </w:p>
    <w:p w:rsidR="00A3183D" w:rsidRPr="00C05FD9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183D" w:rsidRPr="00C05FD9" w:rsidRDefault="00A3183D" w:rsidP="00A318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183D" w:rsidRDefault="005B6F68" w:rsidP="00A3183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 id="_x0000_s1084" type="#_x0000_t202" style="position:absolute;left:0;text-align:left;margin-left:342.4pt;margin-top:31.05pt;width:392.85pt;height:25.05pt;z-index:251715584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</w:t>
                  </w:r>
                  <w:r w:rsidRPr="005B6F68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วิทยา                        หน้า  </w:t>
                  </w:r>
                  <w:r w:rsidRPr="005B6F68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xbxContent>
            </v:textbox>
          </v:shape>
        </w:pict>
      </w:r>
    </w:p>
    <w:p w:rsidR="004715C1" w:rsidRPr="00C05FD9" w:rsidRDefault="004715C1" w:rsidP="00A3183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183D" w:rsidRPr="00A3183D" w:rsidRDefault="00A3183D" w:rsidP="00A3183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3183D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โครงสร้างหลักสูตรโรงเรียนควนเนียงวิทยา  จังหวัดสงขลา   ฉบับปรับปรุงพุทธศักราช  2560</w:t>
      </w:r>
    </w:p>
    <w:p w:rsidR="00A3183D" w:rsidRPr="00A3183D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183D">
        <w:rPr>
          <w:rFonts w:ascii="TH SarabunPSK" w:hAnsi="TH SarabunPSK" w:cs="TH SarabunPSK"/>
          <w:b/>
          <w:bCs/>
          <w:sz w:val="32"/>
          <w:szCs w:val="32"/>
          <w:cs/>
        </w:rPr>
        <w:t>ตามหลักสูตรแกนกลางการศึกษาขั้นพื้นฐาน    พุทธศักราช 2551   ชั้นมัธยมศึกษาตอนต้น</w:t>
      </w:r>
    </w:p>
    <w:p w:rsidR="00A3183D" w:rsidRPr="00A3183D" w:rsidRDefault="00A3183D" w:rsidP="00A318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183D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สำหรับนักเรียนกลุ่มการเรียน  ทั่วไป  ( ห้อง  3 - 8เริ่มใช้ปีการศึกษา 2561)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1080"/>
        <w:gridCol w:w="900"/>
        <w:gridCol w:w="998"/>
      </w:tblGrid>
      <w:tr w:rsidR="00A3183D" w:rsidRPr="00C05FD9" w:rsidTr="004715C1">
        <w:tc>
          <w:tcPr>
            <w:tcW w:w="2988" w:type="dxa"/>
            <w:vMerge w:val="restart"/>
            <w:vAlign w:val="center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0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1</w:t>
            </w:r>
          </w:p>
        </w:tc>
        <w:tc>
          <w:tcPr>
            <w:tcW w:w="3960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2</w:t>
            </w:r>
          </w:p>
        </w:tc>
        <w:tc>
          <w:tcPr>
            <w:tcW w:w="3878" w:type="dxa"/>
            <w:gridSpan w:val="4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ชั้นมัธยมศึกษาปีที่  3</w:t>
            </w:r>
          </w:p>
        </w:tc>
      </w:tr>
      <w:tr w:rsidR="00A3183D" w:rsidRPr="00C05FD9" w:rsidTr="004715C1">
        <w:tc>
          <w:tcPr>
            <w:tcW w:w="298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1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ภาคเรียนที่  2</w:t>
            </w:r>
          </w:p>
        </w:tc>
      </w:tr>
      <w:tr w:rsidR="00A3183D" w:rsidRPr="00C05FD9" w:rsidTr="004715C1">
        <w:tc>
          <w:tcPr>
            <w:tcW w:w="2988" w:type="dxa"/>
            <w:vMerge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พื้นฐาน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เพิ่มเติม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  ภาษาไทย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  คณิตศาสตร์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+1.0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  วิทยาศาสตร์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4.  สังคมศึกษาศาสนา ฯ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1.5+0.5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0.5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5.  สุขศึกษาและพลศึกษา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6.  ศิลปะ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7.  การงานอาชีพและเทคโนโลยี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8.  ภาษต่างประเทศ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1.0*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รวมหน่วยน้ำหนัก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11.0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11.5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คิกเป็นชั่วโมงเรียน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</w:p>
        </w:tc>
        <w:tc>
          <w:tcPr>
            <w:tcW w:w="108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998" w:type="dxa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รวมชั่วโมงเรียนพื้นฐาน  และเพิ่มเติม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29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28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  ชั่วโมง</w:t>
            </w:r>
          </w:p>
        </w:tc>
      </w:tr>
      <w:tr w:rsidR="00A3183D" w:rsidRPr="00C05FD9" w:rsidTr="004715C1">
        <w:tc>
          <w:tcPr>
            <w:tcW w:w="2988" w:type="dxa"/>
          </w:tcPr>
          <w:p w:rsidR="00A3183D" w:rsidRPr="00C05FD9" w:rsidRDefault="00A3183D" w:rsidP="004715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รวมชั่วโมงเรียน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640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660</w:t>
            </w:r>
          </w:p>
        </w:tc>
        <w:tc>
          <w:tcPr>
            <w:tcW w:w="1980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600</w:t>
            </w:r>
          </w:p>
        </w:tc>
        <w:tc>
          <w:tcPr>
            <w:tcW w:w="1898" w:type="dxa"/>
            <w:gridSpan w:val="2"/>
          </w:tcPr>
          <w:p w:rsidR="00A3183D" w:rsidRPr="00C05FD9" w:rsidRDefault="00A3183D" w:rsidP="004715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5FD9">
              <w:rPr>
                <w:rFonts w:ascii="TH SarabunPSK" w:hAnsi="TH SarabunPSK" w:cs="TH SarabunPSK"/>
                <w:b/>
                <w:bCs/>
                <w:sz w:val="28"/>
                <w:cs/>
              </w:rPr>
              <w:t>620</w:t>
            </w:r>
          </w:p>
        </w:tc>
      </w:tr>
    </w:tbl>
    <w:p w:rsidR="004715C1" w:rsidRDefault="004715C1" w:rsidP="00A3183D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5FD9">
        <w:rPr>
          <w:rFonts w:ascii="TH SarabunPSK" w:hAnsi="TH SarabunPSK" w:cs="TH SarabunPSK"/>
          <w:b/>
          <w:bCs/>
          <w:sz w:val="28"/>
          <w:cs/>
        </w:rPr>
        <w:t>หมายเหตุ  -  รายวิชาเพิ่มเติมที่มี  *   นักเรียนเลือกเรียนตามความสนใจภาคเรียนละ 1.0    หน่วยกิต</w:t>
      </w:r>
    </w:p>
    <w:p w:rsidR="00A3183D" w:rsidRPr="00C05FD9" w:rsidRDefault="00A3183D" w:rsidP="00A3183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5FD9">
        <w:rPr>
          <w:rFonts w:ascii="TH SarabunPSK" w:hAnsi="TH SarabunPSK" w:cs="TH SarabunPSK"/>
          <w:b/>
          <w:bCs/>
          <w:sz w:val="28"/>
          <w:cs/>
        </w:rPr>
        <w:tab/>
      </w:r>
      <w:r w:rsidRPr="00C05FD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C05FD9">
        <w:rPr>
          <w:rFonts w:ascii="TH SarabunPSK" w:hAnsi="TH SarabunPSK" w:cs="TH SarabunPSK"/>
          <w:b/>
          <w:bCs/>
          <w:sz w:val="28"/>
          <w:cs/>
        </w:rPr>
        <w:t>-  กิจกรรมพัฒนาผู้เรียน  ประกอบด้วย  กิจกรรมแนะแนว  -  กิจกรรมนักเรียน  ( ลูกเสือ,เนตรนารี,ยุวกาชาด,ผู้บำเพ็ญประโยชน์,กิจกรรมชุมนุม ) -  กิจกรรมสาธารณะประโยชน์</w:t>
      </w:r>
    </w:p>
    <w:p w:rsidR="00A3183D" w:rsidRPr="00A3183D" w:rsidRDefault="005B6F68" w:rsidP="00A3183D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  <w:sectPr w:rsidR="00A3183D" w:rsidRPr="00A3183D" w:rsidSect="004715C1">
          <w:pgSz w:w="16838" w:h="11906" w:orient="landscape"/>
          <w:pgMar w:top="1134" w:right="678" w:bottom="1418" w:left="1418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28"/>
        </w:rPr>
        <w:pict>
          <v:shape id="_x0000_s1085" type="#_x0000_t202" style="position:absolute;margin-left:341.6pt;margin-top:79.05pt;width:392.85pt;height:25.05pt;z-index:251716608" strokecolor="white [3212]">
            <v:textbox>
              <w:txbxContent>
                <w:p w:rsidR="005B6F68" w:rsidRPr="005B6F68" w:rsidRDefault="005B6F68" w:rsidP="005B6F68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 w:rsidRPr="005B6F68">
                    <w:rPr>
                      <w:rFonts w:ascii="TH SarabunPSK" w:hAnsi="TH SarabunPSK" w:cs="TH SarabunPSK"/>
                      <w:cs/>
                    </w:rPr>
                    <w:t xml:space="preserve">แผนพัฒนาคุณภาพการศึกษา ปี 2562 -2665 </w:t>
                  </w:r>
                  <w:r w:rsidRPr="005B6F68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โรงเรียนควนเนียงวิทยา                        หน้า  21</w:t>
                  </w:r>
                </w:p>
              </w:txbxContent>
            </v:textbox>
          </v:shape>
        </w:pict>
      </w:r>
      <w:r w:rsidR="00A3183D" w:rsidRPr="00C05FD9">
        <w:rPr>
          <w:rFonts w:ascii="TH SarabunPSK" w:hAnsi="TH SarabunPSK" w:cs="TH SarabunPSK"/>
          <w:b/>
          <w:bCs/>
          <w:sz w:val="28"/>
        </w:rPr>
        <w:t xml:space="preserve">             -   IS1 </w:t>
      </w:r>
      <w:r w:rsidR="00A3183D" w:rsidRPr="00C05FD9">
        <w:rPr>
          <w:rFonts w:ascii="TH SarabunPSK" w:hAnsi="TH SarabunPSK" w:cs="TH SarabunPSK"/>
          <w:b/>
          <w:bCs/>
          <w:sz w:val="28"/>
          <w:cs/>
        </w:rPr>
        <w:t>เรียน ม.2 ภาคเรียนที่ 1</w:t>
      </w:r>
      <w:r w:rsidR="00A3183D" w:rsidRPr="00C05FD9">
        <w:rPr>
          <w:rFonts w:ascii="TH SarabunPSK" w:hAnsi="TH SarabunPSK" w:cs="TH SarabunPSK"/>
          <w:b/>
          <w:bCs/>
          <w:sz w:val="28"/>
        </w:rPr>
        <w:t xml:space="preserve"> ,  IS2 </w:t>
      </w:r>
      <w:r w:rsidR="00A3183D" w:rsidRPr="00C05FD9">
        <w:rPr>
          <w:rFonts w:ascii="TH SarabunPSK" w:hAnsi="TH SarabunPSK" w:cs="TH SarabunPSK"/>
          <w:b/>
          <w:bCs/>
          <w:sz w:val="28"/>
          <w:cs/>
        </w:rPr>
        <w:t xml:space="preserve">เรียน ม.2 ภาคเรียนที่ 2  และ </w:t>
      </w:r>
      <w:r w:rsidR="00A3183D" w:rsidRPr="00C05FD9">
        <w:rPr>
          <w:rFonts w:ascii="TH SarabunPSK" w:hAnsi="TH SarabunPSK" w:cs="TH SarabunPSK"/>
          <w:b/>
          <w:bCs/>
          <w:sz w:val="28"/>
        </w:rPr>
        <w:t xml:space="preserve">IS 3  </w:t>
      </w:r>
      <w:r w:rsidR="00A3183D" w:rsidRPr="00C05FD9">
        <w:rPr>
          <w:rFonts w:ascii="TH SarabunPSK" w:hAnsi="TH SarabunPSK" w:cs="TH SarabunPSK"/>
          <w:b/>
          <w:bCs/>
          <w:sz w:val="28"/>
          <w:cs/>
        </w:rPr>
        <w:t xml:space="preserve">บูรณาการในกิจกรรมสาธารณประโยชน์ ม.2 ภาคเรียนที่ 2  </w:t>
      </w:r>
    </w:p>
    <w:p w:rsidR="00034472" w:rsidRPr="00A3183D" w:rsidRDefault="00A3183D" w:rsidP="00A3183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rect id="_x0000_s1062" style="position:absolute;margin-left:135.05pt;margin-top:-43.5pt;width:369pt;height:36.75pt;z-index:251697152" strokecolor="white [3212]"/>
        </w:pict>
      </w:r>
    </w:p>
    <w:sectPr w:rsidR="00034472" w:rsidRPr="00A3183D" w:rsidSect="00A3183D">
      <w:pgSz w:w="16838" w:h="11906" w:orient="landscape"/>
      <w:pgMar w:top="1701" w:right="14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F0" w:rsidRDefault="003168F0" w:rsidP="00A3183D">
      <w:pPr>
        <w:spacing w:after="0" w:line="240" w:lineRule="auto"/>
      </w:pPr>
      <w:r>
        <w:separator/>
      </w:r>
    </w:p>
  </w:endnote>
  <w:endnote w:type="continuationSeparator" w:id="1">
    <w:p w:rsidR="003168F0" w:rsidRDefault="003168F0" w:rsidP="00A3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F0" w:rsidRDefault="003168F0" w:rsidP="00A3183D">
      <w:pPr>
        <w:spacing w:after="0" w:line="240" w:lineRule="auto"/>
      </w:pPr>
      <w:r>
        <w:separator/>
      </w:r>
    </w:p>
  </w:footnote>
  <w:footnote w:type="continuationSeparator" w:id="1">
    <w:p w:rsidR="003168F0" w:rsidRDefault="003168F0" w:rsidP="00A3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516"/>
    <w:multiLevelType w:val="hybridMultilevel"/>
    <w:tmpl w:val="3A9E2C70"/>
    <w:lvl w:ilvl="0" w:tplc="21C011C0">
      <w:start w:val="1"/>
      <w:numFmt w:val="bullet"/>
      <w:lvlText w:val="-"/>
      <w:lvlJc w:val="left"/>
      <w:pPr>
        <w:ind w:left="180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982DD0"/>
    <w:multiLevelType w:val="hybridMultilevel"/>
    <w:tmpl w:val="5E36C7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E647BA"/>
    <w:multiLevelType w:val="multilevel"/>
    <w:tmpl w:val="A4B2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BA191D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40D28"/>
    <w:multiLevelType w:val="hybridMultilevel"/>
    <w:tmpl w:val="7844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509B2"/>
    <w:multiLevelType w:val="hybridMultilevel"/>
    <w:tmpl w:val="84505B64"/>
    <w:lvl w:ilvl="0" w:tplc="6AE8D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7D48AF"/>
    <w:multiLevelType w:val="hybridMultilevel"/>
    <w:tmpl w:val="72F23BBE"/>
    <w:lvl w:ilvl="0" w:tplc="AC98CAF4">
      <w:start w:val="22"/>
      <w:numFmt w:val="bullet"/>
      <w:lvlText w:val="-"/>
      <w:lvlJc w:val="left"/>
      <w:pPr>
        <w:ind w:left="5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27C85558"/>
    <w:multiLevelType w:val="hybridMultilevel"/>
    <w:tmpl w:val="ECF86D9A"/>
    <w:lvl w:ilvl="0" w:tplc="68141F1C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379C7"/>
    <w:multiLevelType w:val="hybridMultilevel"/>
    <w:tmpl w:val="9290405C"/>
    <w:lvl w:ilvl="0" w:tplc="E56015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354C6D3A"/>
    <w:multiLevelType w:val="hybridMultilevel"/>
    <w:tmpl w:val="2A16016C"/>
    <w:lvl w:ilvl="0" w:tplc="09EE2CC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39FE776B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013AE"/>
    <w:multiLevelType w:val="multilevel"/>
    <w:tmpl w:val="509E41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>
    <w:nsid w:val="41593C7B"/>
    <w:multiLevelType w:val="hybridMultilevel"/>
    <w:tmpl w:val="D2046680"/>
    <w:lvl w:ilvl="0" w:tplc="11B0140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51823"/>
    <w:multiLevelType w:val="hybridMultilevel"/>
    <w:tmpl w:val="C5CCC450"/>
    <w:lvl w:ilvl="0" w:tplc="7C24E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023F73"/>
    <w:multiLevelType w:val="hybridMultilevel"/>
    <w:tmpl w:val="8430CC9E"/>
    <w:lvl w:ilvl="0" w:tplc="16AC2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52F2C"/>
    <w:multiLevelType w:val="hybridMultilevel"/>
    <w:tmpl w:val="A3AC957C"/>
    <w:lvl w:ilvl="0" w:tplc="436845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FA669C"/>
    <w:multiLevelType w:val="multilevel"/>
    <w:tmpl w:val="8D9292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53854E5D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5042FA"/>
    <w:multiLevelType w:val="multilevel"/>
    <w:tmpl w:val="8A1E4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60572817"/>
    <w:multiLevelType w:val="hybridMultilevel"/>
    <w:tmpl w:val="BCACC67A"/>
    <w:lvl w:ilvl="0" w:tplc="427ACBA2">
      <w:start w:val="3"/>
      <w:numFmt w:val="bullet"/>
      <w:lvlText w:val="-"/>
      <w:lvlJc w:val="left"/>
      <w:pPr>
        <w:ind w:left="5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0">
    <w:nsid w:val="611A7D42"/>
    <w:multiLevelType w:val="multilevel"/>
    <w:tmpl w:val="677A4B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2355D72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616F46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F565DE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48416B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DE72E4"/>
    <w:multiLevelType w:val="hybridMultilevel"/>
    <w:tmpl w:val="4F305B14"/>
    <w:lvl w:ilvl="0" w:tplc="C8B2ED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A2F6C67"/>
    <w:multiLevelType w:val="hybridMultilevel"/>
    <w:tmpl w:val="0644D4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D7455C2"/>
    <w:multiLevelType w:val="multilevel"/>
    <w:tmpl w:val="986284A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71A40102"/>
    <w:multiLevelType w:val="hybridMultilevel"/>
    <w:tmpl w:val="6382F2C2"/>
    <w:lvl w:ilvl="0" w:tplc="C96A9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3B4683"/>
    <w:multiLevelType w:val="hybridMultilevel"/>
    <w:tmpl w:val="ABBCE01E"/>
    <w:lvl w:ilvl="0" w:tplc="903CED4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8E00B9A"/>
    <w:multiLevelType w:val="hybridMultilevel"/>
    <w:tmpl w:val="0EB6ACC0"/>
    <w:lvl w:ilvl="0" w:tplc="1F6A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20"/>
  </w:num>
  <w:num w:numId="5">
    <w:abstractNumId w:val="9"/>
  </w:num>
  <w:num w:numId="6">
    <w:abstractNumId w:val="4"/>
  </w:num>
  <w:num w:numId="7">
    <w:abstractNumId w:val="5"/>
  </w:num>
  <w:num w:numId="8">
    <w:abstractNumId w:val="13"/>
  </w:num>
  <w:num w:numId="9">
    <w:abstractNumId w:val="23"/>
  </w:num>
  <w:num w:numId="10">
    <w:abstractNumId w:val="14"/>
  </w:num>
  <w:num w:numId="11">
    <w:abstractNumId w:val="3"/>
  </w:num>
  <w:num w:numId="12">
    <w:abstractNumId w:val="7"/>
  </w:num>
  <w:num w:numId="13">
    <w:abstractNumId w:val="19"/>
  </w:num>
  <w:num w:numId="14">
    <w:abstractNumId w:val="6"/>
  </w:num>
  <w:num w:numId="15">
    <w:abstractNumId w:val="8"/>
  </w:num>
  <w:num w:numId="16">
    <w:abstractNumId w:val="10"/>
  </w:num>
  <w:num w:numId="17">
    <w:abstractNumId w:val="17"/>
  </w:num>
  <w:num w:numId="18">
    <w:abstractNumId w:val="24"/>
  </w:num>
  <w:num w:numId="19">
    <w:abstractNumId w:val="22"/>
  </w:num>
  <w:num w:numId="20">
    <w:abstractNumId w:val="2"/>
  </w:num>
  <w:num w:numId="21">
    <w:abstractNumId w:val="26"/>
  </w:num>
  <w:num w:numId="22">
    <w:abstractNumId w:val="1"/>
  </w:num>
  <w:num w:numId="23">
    <w:abstractNumId w:val="29"/>
  </w:num>
  <w:num w:numId="24">
    <w:abstractNumId w:val="25"/>
  </w:num>
  <w:num w:numId="25">
    <w:abstractNumId w:val="15"/>
  </w:num>
  <w:num w:numId="26">
    <w:abstractNumId w:val="0"/>
  </w:num>
  <w:num w:numId="27">
    <w:abstractNumId w:val="21"/>
  </w:num>
  <w:num w:numId="28">
    <w:abstractNumId w:val="11"/>
  </w:num>
  <w:num w:numId="29">
    <w:abstractNumId w:val="12"/>
  </w:num>
  <w:num w:numId="30">
    <w:abstractNumId w:val="3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07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3183D"/>
    <w:rsid w:val="00034472"/>
    <w:rsid w:val="003168F0"/>
    <w:rsid w:val="004428F7"/>
    <w:rsid w:val="004715C1"/>
    <w:rsid w:val="005B6F68"/>
    <w:rsid w:val="00A3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" type="connector" idref="#_x0000_s1038"/>
        <o:r id="V:Rule2" type="connector" idref="#_x0000_s1060"/>
        <o:r id="V:Rule3" type="connector" idref="#_x0000_s1053"/>
        <o:r id="V:Rule4" type="connector" idref="#_x0000_s1030"/>
        <o:r id="V:Rule5" type="connector" idref="#_x0000_s1036"/>
        <o:r id="V:Rule6" type="connector" idref="#_x0000_s1027"/>
        <o:r id="V:Rule7" type="connector" idref="#_x0000_s1035"/>
        <o:r id="V:Rule8" type="connector" idref="#_x0000_s1033"/>
        <o:r id="V:Rule9" type="connector" idref="#_x0000_s1028"/>
        <o:r id="V:Rule10" type="connector" idref="#_x0000_s1029"/>
        <o:r id="V:Rule11" type="connector" idref="#_x0000_s1031"/>
        <o:r id="V:Rule12" type="connector" idref="#_x0000_s1039"/>
        <o:r id="V:Rule13" type="connector" idref="#_x0000_s1052"/>
        <o:r id="V:Rule14" type="connector" idref="#_x0000_s1059"/>
        <o:r id="V:Rule15" type="connector" idref="#_x0000_s1032"/>
        <o:r id="V:Rule16" type="connector" idref="#_x0000_s1040"/>
        <o:r id="V:Rule17" type="connector" idref="#_x0000_s1034"/>
        <o:r id="V:Rule18" type="connector" idref="#_x0000_s1058"/>
        <o:r id="V:Rule19" type="connector" idref="#_x0000_s1037"/>
        <o:r id="V:Rule20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3D"/>
  </w:style>
  <w:style w:type="paragraph" w:styleId="1">
    <w:name w:val="heading 1"/>
    <w:basedOn w:val="a"/>
    <w:next w:val="a"/>
    <w:link w:val="10"/>
    <w:qFormat/>
    <w:rsid w:val="00A31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A3183D"/>
    <w:pPr>
      <w:keepNext/>
      <w:spacing w:after="0" w:line="240" w:lineRule="auto"/>
      <w:jc w:val="center"/>
      <w:outlineLvl w:val="2"/>
    </w:pPr>
    <w:rPr>
      <w:rFonts w:ascii="Cordia New" w:eastAsia="Cordia New" w:hAnsi="Cordia New" w:cs="Wingding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31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A3183D"/>
    <w:rPr>
      <w:rFonts w:ascii="Cordia New" w:eastAsia="Cordia New" w:hAnsi="Cordia New" w:cs="Wingdings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A3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183D"/>
  </w:style>
  <w:style w:type="paragraph" w:styleId="a5">
    <w:name w:val="footer"/>
    <w:basedOn w:val="a"/>
    <w:link w:val="a6"/>
    <w:uiPriority w:val="99"/>
    <w:unhideWhenUsed/>
    <w:rsid w:val="00A31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183D"/>
  </w:style>
  <w:style w:type="paragraph" w:styleId="a7">
    <w:name w:val="Balloon Text"/>
    <w:basedOn w:val="a"/>
    <w:link w:val="a8"/>
    <w:uiPriority w:val="99"/>
    <w:semiHidden/>
    <w:unhideWhenUsed/>
    <w:rsid w:val="00A31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3183D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rsid w:val="00A3183D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color w:val="000000"/>
      <w:sz w:val="20"/>
      <w:szCs w:val="20"/>
    </w:rPr>
  </w:style>
  <w:style w:type="character" w:customStyle="1" w:styleId="sbmessagebody">
    <w:name w:val="sb_messagebody"/>
    <w:basedOn w:val="a0"/>
    <w:rsid w:val="00A3183D"/>
  </w:style>
  <w:style w:type="character" w:styleId="aa">
    <w:name w:val="Strong"/>
    <w:uiPriority w:val="22"/>
    <w:qFormat/>
    <w:rsid w:val="00A3183D"/>
    <w:rPr>
      <w:b/>
      <w:bCs/>
    </w:rPr>
  </w:style>
  <w:style w:type="character" w:styleId="ab">
    <w:name w:val="page number"/>
    <w:basedOn w:val="a0"/>
    <w:rsid w:val="00A3183D"/>
  </w:style>
  <w:style w:type="paragraph" w:styleId="ac">
    <w:name w:val="List Paragraph"/>
    <w:basedOn w:val="a"/>
    <w:uiPriority w:val="34"/>
    <w:qFormat/>
    <w:rsid w:val="00A3183D"/>
    <w:pPr>
      <w:ind w:left="720"/>
      <w:contextualSpacing/>
    </w:pPr>
  </w:style>
  <w:style w:type="paragraph" w:styleId="ad">
    <w:name w:val="No Spacing"/>
    <w:uiPriority w:val="1"/>
    <w:qFormat/>
    <w:rsid w:val="00A3183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3183D"/>
  </w:style>
  <w:style w:type="character" w:styleId="ae">
    <w:name w:val="Emphasis"/>
    <w:basedOn w:val="a0"/>
    <w:uiPriority w:val="20"/>
    <w:qFormat/>
    <w:rsid w:val="00A3183D"/>
    <w:rPr>
      <w:i/>
      <w:iCs/>
    </w:rPr>
  </w:style>
  <w:style w:type="character" w:customStyle="1" w:styleId="af">
    <w:name w:val="ข้อความเชิงอรรถ อักขระ"/>
    <w:aliases w:val=" อักขระ อักขระ"/>
    <w:basedOn w:val="a0"/>
    <w:link w:val="af0"/>
    <w:semiHidden/>
    <w:rsid w:val="00A3183D"/>
    <w:rPr>
      <w:rFonts w:ascii="MS Sans Serif" w:eastAsia="Times New Roman" w:hAnsi="MS Sans Serif" w:cs="Angsana New"/>
      <w:sz w:val="28"/>
      <w:szCs w:val="20"/>
    </w:rPr>
  </w:style>
  <w:style w:type="paragraph" w:styleId="af0">
    <w:name w:val="footnote text"/>
    <w:aliases w:val=" อักขระ"/>
    <w:basedOn w:val="a"/>
    <w:link w:val="af"/>
    <w:semiHidden/>
    <w:rsid w:val="00A3183D"/>
    <w:pPr>
      <w:spacing w:after="0" w:line="240" w:lineRule="auto"/>
    </w:pPr>
    <w:rPr>
      <w:rFonts w:ascii="MS Sans Serif" w:eastAsia="Times New Roman" w:hAnsi="MS Sans Serif" w:cs="Angsana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dcterms:created xsi:type="dcterms:W3CDTF">2019-05-23T03:34:00Z</dcterms:created>
  <dcterms:modified xsi:type="dcterms:W3CDTF">2019-05-23T03:54:00Z</dcterms:modified>
</cp:coreProperties>
</file>