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FD" w:rsidRDefault="007818FD" w:rsidP="007818FD">
      <w:pPr>
        <w:rPr>
          <w:rFonts w:ascii="TH SarabunPSK" w:hAnsi="TH SarabunPSK" w:cs="TH SarabunPSK"/>
        </w:rPr>
      </w:pPr>
      <w:bookmarkStart w:id="0" w:name="_GoBack"/>
      <w:bookmarkEnd w:id="0"/>
    </w:p>
    <w:tbl>
      <w:tblPr>
        <w:tblW w:w="964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5"/>
      </w:tblGrid>
      <w:tr w:rsidR="007818FD" w:rsidRPr="00901A42" w:rsidTr="005663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818FD" w:rsidRPr="00901A42" w:rsidRDefault="007818FD" w:rsidP="005663AA">
            <w:pPr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inline distT="0" distB="0" distL="0" distR="0" wp14:anchorId="10FA4F8A" wp14:editId="6DCA2265">
                  <wp:extent cx="952500" cy="1038225"/>
                  <wp:effectExtent l="0" t="0" r="0" b="9525"/>
                  <wp:docPr id="2" name="รูปภาพ 2" descr="http://process3.gprocurement.go.th/egp2procmain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process3.gprocurement.go.th/egp2procmain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7818FD" w:rsidRPr="00901A42" w:rsidRDefault="007818FD" w:rsidP="005663AA">
            <w:pPr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</w:t>
            </w:r>
            <w:r w:rsidRPr="00901A42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b/>
                <w:bCs/>
                <w:cs/>
              </w:rPr>
              <w:t>โรงเรียนชุมชนมาบอำมฤต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7818FD" w:rsidRDefault="007818FD" w:rsidP="005663AA">
            <w:pPr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901A42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ยกเลิกประกาศรายชื่อผู้ชนะการเสนอราคา</w:t>
            </w:r>
          </w:p>
          <w:p w:rsidR="007818FD" w:rsidRPr="00901A42" w:rsidRDefault="007818FD" w:rsidP="005663AA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21"/>
                <w:szCs w:val="21"/>
              </w:rPr>
              <w:t>*******************************************************************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7818FD" w:rsidRPr="00901A42" w:rsidRDefault="007818FD" w:rsidP="005663AA">
            <w:pPr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901A42" w:rsidRPr="00901A42" w:rsidRDefault="007818FD" w:rsidP="005663A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</w:rPr>
              <w:t>              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ตามประกาศ</w:t>
            </w:r>
            <w:r w:rsidRPr="00901A42">
              <w:rPr>
                <w:rFonts w:ascii="TH SarabunPSK" w:eastAsia="Times New Roman" w:hAnsi="TH SarabunPSK" w:cs="TH SarabunPSK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โรงเรียนชุมชนมาบอำมฤต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เรื่อง</w:t>
            </w:r>
            <w:r w:rsidRPr="00901A42">
              <w:rPr>
                <w:rFonts w:ascii="TH SarabunPSK" w:eastAsia="Times New Roman" w:hAnsi="TH SarabunPSK" w:cs="TH SarabunPSK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ประกวดราคาจ้างก่อสร้าง</w:t>
            </w:r>
            <w:r w:rsidRPr="0071035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ประกวดราคาจ้าง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>ก่อสร้าง</w:t>
            </w:r>
            <w:r w:rsidRPr="0071035D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อาคารเรียน ๓๑๘ล/๕๕-ก นอกเขตแผ่นดินไหว โดยวิธีประกวดราคาอิเล็กทรอนิกส์ (</w:t>
            </w:r>
            <w:r w:rsidRPr="0071035D">
              <w:rPr>
                <w:rFonts w:ascii="TH SarabunPSK" w:eastAsia="Times New Roman" w:hAnsi="TH SarabunPSK" w:cs="TH SarabunPSK"/>
                <w:color w:val="000000" w:themeColor="text1"/>
              </w:rPr>
              <w:t>e-bidding)</w:t>
            </w:r>
            <w:r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ลงวันที่</w:t>
            </w:r>
            <w:r w:rsidRPr="00901A42">
              <w:rPr>
                <w:rFonts w:ascii="TH SarabunPSK" w:eastAsia="Times New Roman" w:hAnsi="TH SarabunPSK" w:cs="TH SarabunPSK"/>
              </w:rPr>
              <w:t> </w:t>
            </w:r>
            <w:r>
              <w:rPr>
                <w:rFonts w:ascii="TH SarabunPSK" w:eastAsia="Times New Roman" w:hAnsi="TH SarabunPSK" w:cs="TH SarabunPSK"/>
                <w:cs/>
              </w:rPr>
              <w:t>๑๓ มกราคม ๒๕๕๙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 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ได้ประกาศรายชื่อผู้เสนอราคาดีที่สุด ความละเอียดแจ้งแล้วนั้น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901A42" w:rsidRPr="00901A42" w:rsidRDefault="007818FD" w:rsidP="005663A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  <w:r w:rsidRPr="00901A42">
              <w:rPr>
                <w:rFonts w:ascii="TH SarabunPSK" w:eastAsia="Times New Roman" w:hAnsi="TH SarabunPSK" w:cs="TH SarabunPSK"/>
              </w:rPr>
              <w:t>              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เนื่องจาก</w:t>
            </w:r>
            <w:r w:rsidRPr="00901A42">
              <w:rPr>
                <w:rFonts w:ascii="TH SarabunPSK" w:eastAsia="Times New Roman" w:hAnsi="TH SarabunPSK" w:cs="TH SarabunPSK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ราคาที่ผู้เสนอราคายื่น</w:t>
            </w:r>
            <w:r>
              <w:rPr>
                <w:rFonts w:ascii="TH SarabunPSK" w:eastAsia="Times New Roman" w:hAnsi="TH SarabunPSK" w:cs="TH SarabunPSK"/>
                <w:cs/>
              </w:rPr>
              <w:t>สูงกว่างบประมาณที่ได้รับจัดสรร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901A42" w:rsidRPr="00901A42" w:rsidRDefault="007818FD" w:rsidP="005663AA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</w:rPr>
              <w:t>              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โรงเรียนชุมชนมาบอำมฤต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ขอยกเลิกประกาศดังกล่าว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7818FD" w:rsidRPr="00901A42" w:rsidRDefault="007818FD" w:rsidP="005663AA">
            <w:pPr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901A42" w:rsidRPr="00901A42" w:rsidRDefault="007818FD" w:rsidP="005663AA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901A42">
              <w:rPr>
                <w:rFonts w:ascii="TH SarabunPSK" w:eastAsia="Times New Roman" w:hAnsi="TH SarabunPSK" w:cs="TH SarabunPSK"/>
                <w:cs/>
              </w:rPr>
              <w:t>ประกาศ ณ วันที่</w:t>
            </w:r>
            <w:r w:rsidRPr="00901A42">
              <w:rPr>
                <w:rFonts w:ascii="TH SarabunPSK" w:eastAsia="Times New Roman" w:hAnsi="TH SarabunPSK" w:cs="TH SarabunPSK"/>
              </w:rPr>
              <w:t> </w:t>
            </w:r>
            <w:r w:rsidRPr="00901A42">
              <w:rPr>
                <w:rFonts w:ascii="TH SarabunPSK" w:eastAsia="Times New Roman" w:hAnsi="TH SarabunPSK" w:cs="TH SarabunPSK"/>
                <w:cs/>
              </w:rPr>
              <w:t>๓ กุมภาพันธ์ พ.ศ. ๒๕๕๙</w:t>
            </w:r>
          </w:p>
        </w:tc>
      </w:tr>
      <w:tr w:rsidR="007818FD" w:rsidRPr="00901A42" w:rsidTr="005663AA">
        <w:trPr>
          <w:tblCellSpacing w:w="15" w:type="dxa"/>
          <w:jc w:val="center"/>
        </w:trPr>
        <w:tc>
          <w:tcPr>
            <w:tcW w:w="9645" w:type="dxa"/>
            <w:hideMark/>
          </w:tcPr>
          <w:p w:rsidR="007818FD" w:rsidRPr="00901A42" w:rsidRDefault="00A37B64" w:rsidP="005663AA">
            <w:pPr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DB63FF9" wp14:editId="33C1116B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45720</wp:posOffset>
                  </wp:positionV>
                  <wp:extent cx="526415" cy="542290"/>
                  <wp:effectExtent l="0" t="0" r="698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8FD" w:rsidRPr="00901A42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</w:p>
        </w:tc>
      </w:tr>
    </w:tbl>
    <w:p w:rsidR="007818FD" w:rsidRPr="00901A42" w:rsidRDefault="007818FD" w:rsidP="007818FD">
      <w:pPr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405"/>
      </w:tblGrid>
      <w:tr w:rsidR="007818FD" w:rsidRPr="00901A42" w:rsidTr="005663AA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18FD" w:rsidRPr="00901A42" w:rsidRDefault="007818FD" w:rsidP="005663A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01A4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7818FD" w:rsidRPr="00901A42" w:rsidTr="005663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18FD" w:rsidRPr="00901A42" w:rsidRDefault="007818FD" w:rsidP="005663AA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01A4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818FD" w:rsidRPr="00901A42" w:rsidTr="005663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18FD" w:rsidRPr="00901A42" w:rsidRDefault="007818FD" w:rsidP="005663AA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901A42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818FD" w:rsidRPr="00901A42" w:rsidTr="005663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7818FD" w:rsidRPr="00901A42" w:rsidTr="005663AA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18FD" w:rsidRPr="00901A42" w:rsidRDefault="007818FD" w:rsidP="005663AA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color w:val="000000"/>
                            <w:cs/>
                          </w:rPr>
                          <w:t>นาย</w:t>
                        </w:r>
                        <w:r w:rsidRPr="00901A42">
                          <w:rPr>
                            <w:rFonts w:ascii="TH SarabunPSK" w:eastAsia="Times New Roman" w:hAnsi="TH SarabunPSK" w:cs="TH SarabunPSK"/>
                            <w:color w:val="000000"/>
                            <w:cs/>
                          </w:rPr>
                          <w:t>ศักดิ์สิทธิ์ แร่ทอง</w:t>
                        </w:r>
                        <w:r w:rsidRPr="00901A42">
                          <w:rPr>
                            <w:rFonts w:ascii="TH SarabunPSK" w:eastAsia="Times New Roman" w:hAnsi="TH SarabunPSK" w:cs="TH SarabunPSK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7818FD" w:rsidRPr="00901A42" w:rsidTr="007818FD">
                    <w:trPr>
                      <w:trHeight w:val="215"/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18FD" w:rsidRPr="00901A42" w:rsidRDefault="007818FD" w:rsidP="005663AA">
                        <w:pPr>
                          <w:jc w:val="center"/>
                          <w:rPr>
                            <w:rFonts w:ascii="TH SarabunPSK" w:eastAsia="Times New Roman" w:hAnsi="TH SarabunPSK" w:cs="TH SarabunPSK"/>
                            <w:color w:val="000000"/>
                          </w:rPr>
                        </w:pPr>
                        <w:r w:rsidRPr="00901A42">
                          <w:rPr>
                            <w:rFonts w:ascii="TH SarabunPSK" w:eastAsia="Times New Roman" w:hAnsi="TH SarabunPSK" w:cs="TH SarabunPSK"/>
                            <w:color w:val="000000"/>
                            <w:cs/>
                          </w:rPr>
                          <w:t>ผู้อำนวยการโรงเรียนชุมชนมาบอำมฤต</w:t>
                        </w:r>
                        <w:r w:rsidRPr="00901A42">
                          <w:rPr>
                            <w:rFonts w:ascii="TH SarabunPSK" w:eastAsia="Times New Roman" w:hAnsi="TH SarabunPSK" w:cs="TH SarabunPSK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7818FD" w:rsidRPr="00901A42" w:rsidRDefault="007818FD" w:rsidP="005663AA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</w:p>
              </w:tc>
            </w:tr>
          </w:tbl>
          <w:p w:rsidR="007818FD" w:rsidRPr="00901A42" w:rsidRDefault="007818FD" w:rsidP="005663A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7818FD" w:rsidRDefault="007818FD" w:rsidP="007818FD">
      <w:pPr>
        <w:rPr>
          <w:rFonts w:ascii="TH SarabunPSK" w:hAnsi="TH SarabunPSK" w:cs="TH SarabunPSK"/>
        </w:rPr>
      </w:pPr>
    </w:p>
    <w:p w:rsidR="00251A37" w:rsidRDefault="00251A37"/>
    <w:sectPr w:rsidR="00251A37" w:rsidSect="007818F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FD"/>
    <w:rsid w:val="00251A37"/>
    <w:rsid w:val="00382D2B"/>
    <w:rsid w:val="00777136"/>
    <w:rsid w:val="007818FD"/>
    <w:rsid w:val="00880389"/>
    <w:rsid w:val="00A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97562-A836-490E-A2C6-50EE7C5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FD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8FD"/>
    <w:pPr>
      <w:spacing w:after="240"/>
      <w:jc w:val="both"/>
    </w:pPr>
    <w:rPr>
      <w:rFonts w:ascii="AngsanaUPC" w:hAnsi="AngsanaUPC" w:cs="AngsanaUPC"/>
    </w:rPr>
  </w:style>
  <w:style w:type="character" w:customStyle="1" w:styleId="a4">
    <w:name w:val="เนื้อความ อักขระ"/>
    <w:basedOn w:val="a0"/>
    <w:link w:val="a3"/>
    <w:rsid w:val="007818FD"/>
    <w:rPr>
      <w:rFonts w:ascii="AngsanaUPC" w:eastAsia="Cordia New" w:hAnsi="AngsanaUPC" w:cs="AngsanaUPC"/>
      <w:sz w:val="32"/>
      <w:szCs w:val="32"/>
    </w:rPr>
  </w:style>
  <w:style w:type="character" w:styleId="a5">
    <w:name w:val="Hyperlink"/>
    <w:basedOn w:val="a0"/>
    <w:uiPriority w:val="99"/>
    <w:unhideWhenUsed/>
    <w:rsid w:val="007818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8F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818F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 by Supreme Distribution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User</cp:lastModifiedBy>
  <cp:revision>2</cp:revision>
  <cp:lastPrinted>2016-02-03T09:00:00Z</cp:lastPrinted>
  <dcterms:created xsi:type="dcterms:W3CDTF">2016-02-04T09:34:00Z</dcterms:created>
  <dcterms:modified xsi:type="dcterms:W3CDTF">2016-02-04T09:34:00Z</dcterms:modified>
</cp:coreProperties>
</file>