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63" w:rsidRDefault="00394D2D" w:rsidP="0052086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1pt;margin-top:-28.25pt;width:72.4pt;height:80.05pt;z-index:-251658240;mso-position-horizontal-relative:margin;mso-position-vertical-relative:margin">
            <v:imagedata r:id="rId6" o:title=""/>
            <w10:wrap anchorx="margin" anchory="margin"/>
          </v:shape>
          <o:OLEObject Type="Embed" ProgID="MSPhotoEd.3" ShapeID="_x0000_s1026" DrawAspect="Content" ObjectID="_1579424503" r:id="rId7"/>
        </w:object>
      </w:r>
      <w:r w:rsidR="00520863">
        <w:rPr>
          <w:rFonts w:ascii="TH SarabunPSK" w:hAnsi="TH SarabunPSK" w:cs="TH SarabunPSK" w:hint="cs"/>
          <w:cs/>
        </w:rPr>
        <w:tab/>
      </w:r>
      <w:r w:rsidR="00520863">
        <w:rPr>
          <w:rFonts w:ascii="TH SarabunPSK" w:hAnsi="TH SarabunPSK" w:cs="TH SarabunPSK" w:hint="cs"/>
          <w:cs/>
        </w:rPr>
        <w:tab/>
      </w:r>
      <w:r w:rsidR="00520863">
        <w:rPr>
          <w:rFonts w:ascii="TH SarabunPSK" w:hAnsi="TH SarabunPSK" w:cs="TH SarabunPSK" w:hint="cs"/>
          <w:cs/>
        </w:rPr>
        <w:tab/>
      </w:r>
      <w:r w:rsidR="00520863">
        <w:rPr>
          <w:rFonts w:ascii="TH SarabunPSK" w:hAnsi="TH SarabunPSK" w:cs="TH SarabunPSK" w:hint="cs"/>
          <w:cs/>
        </w:rPr>
        <w:tab/>
      </w:r>
      <w:r w:rsidR="00520863">
        <w:rPr>
          <w:rFonts w:ascii="TH SarabunPSK" w:hAnsi="TH SarabunPSK" w:cs="TH SarabunPSK" w:hint="cs"/>
          <w:cs/>
        </w:rPr>
        <w:tab/>
        <w:t xml:space="preserve">      </w:t>
      </w:r>
    </w:p>
    <w:p w:rsidR="00520863" w:rsidRDefault="00520863" w:rsidP="00520863">
      <w:pPr>
        <w:pStyle w:val="1"/>
        <w:rPr>
          <w:rFonts w:ascii="TH SarabunPSK" w:hAnsi="TH SarabunPSK" w:cs="TH SarabunPSK"/>
        </w:rPr>
      </w:pPr>
    </w:p>
    <w:p w:rsidR="00520863" w:rsidRDefault="00520863" w:rsidP="00520863">
      <w:pPr>
        <w:pStyle w:val="1"/>
        <w:rPr>
          <w:rFonts w:ascii="TH SarabunPSK" w:hAnsi="TH SarabunPSK" w:cs="TH SarabunPSK"/>
        </w:rPr>
      </w:pPr>
    </w:p>
    <w:p w:rsidR="00520863" w:rsidRPr="00463264" w:rsidRDefault="00520863" w:rsidP="00EF54DD">
      <w:pPr>
        <w:pStyle w:val="1"/>
        <w:jc w:val="center"/>
        <w:rPr>
          <w:rFonts w:ascii="TH SarabunPSK" w:hAnsi="TH SarabunPSK" w:cs="TH SarabunPSK"/>
        </w:rPr>
      </w:pPr>
      <w:r w:rsidRPr="00D42CBD">
        <w:rPr>
          <w:rFonts w:ascii="TH SarabunPSK" w:hAnsi="TH SarabunPSK" w:cs="TH SarabunPSK"/>
          <w:b/>
          <w:bCs/>
          <w:cs/>
        </w:rPr>
        <w:t>คำสั่งโรงเรียนบ้า</w:t>
      </w:r>
      <w:r>
        <w:rPr>
          <w:rFonts w:ascii="TH SarabunPSK" w:hAnsi="TH SarabunPSK" w:cs="TH SarabunPSK"/>
          <w:b/>
          <w:bCs/>
          <w:cs/>
        </w:rPr>
        <w:t>นร้านตัดผม</w:t>
      </w:r>
    </w:p>
    <w:p w:rsidR="00520863" w:rsidRPr="00D42CBD" w:rsidRDefault="00520863" w:rsidP="00520863">
      <w:pPr>
        <w:pStyle w:val="1"/>
        <w:jc w:val="center"/>
        <w:rPr>
          <w:rFonts w:ascii="TH SarabunPSK" w:hAnsi="TH SarabunPSK" w:cs="TH SarabunPSK"/>
          <w:b/>
          <w:bCs/>
        </w:rPr>
      </w:pPr>
      <w:r w:rsidRPr="00D42CBD">
        <w:rPr>
          <w:rFonts w:ascii="TH SarabunPSK" w:hAnsi="TH SarabunPSK" w:cs="TH SarabunPSK"/>
          <w:b/>
          <w:bCs/>
          <w:cs/>
        </w:rPr>
        <w:t>เรื่อง</w:t>
      </w:r>
      <w:r w:rsidRPr="00D42CBD">
        <w:rPr>
          <w:rFonts w:ascii="TH SarabunPSK" w:hAnsi="TH SarabunPSK" w:cs="TH SarabunPSK"/>
          <w:b/>
          <w:bCs/>
        </w:rPr>
        <w:t xml:space="preserve"> </w:t>
      </w:r>
      <w:r w:rsidRPr="00D42CBD">
        <w:rPr>
          <w:rFonts w:ascii="TH SarabunPSK" w:hAnsi="TH SarabunPSK" w:cs="TH SarabunPSK"/>
          <w:b/>
          <w:bCs/>
          <w:cs/>
        </w:rPr>
        <w:t>แต่งตั้ง</w:t>
      </w:r>
      <w:r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/>
          <w:b/>
          <w:bCs/>
          <w:cs/>
        </w:rPr>
        <w:t>สถานศึกษาสีขาว</w:t>
      </w:r>
      <w:r w:rsidRPr="00D42CBD">
        <w:rPr>
          <w:rFonts w:ascii="TH SarabunPSK" w:hAnsi="TH SarabunPSK" w:cs="TH SarabunPSK"/>
          <w:b/>
          <w:bCs/>
          <w:cs/>
        </w:rPr>
        <w:t>ปลอดยา</w:t>
      </w:r>
      <w:r>
        <w:rPr>
          <w:rFonts w:ascii="TH SarabunPSK" w:hAnsi="TH SarabunPSK" w:cs="TH SarabunPSK"/>
          <w:b/>
          <w:bCs/>
          <w:cs/>
        </w:rPr>
        <w:t>เสพติดและอบายมุข ปีการศึกษา ๒๕๖๐</w:t>
      </w:r>
    </w:p>
    <w:p w:rsidR="00520863" w:rsidRPr="00ED008B" w:rsidRDefault="00520863" w:rsidP="00D20F86">
      <w:pPr>
        <w:pStyle w:val="1"/>
        <w:spacing w:before="240"/>
        <w:rPr>
          <w:rFonts w:ascii="TH SarabunIT๙" w:hAnsi="TH SarabunIT๙" w:cs="TH SarabunIT๙"/>
        </w:rPr>
      </w:pPr>
      <w:r w:rsidRPr="00D42CB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IT๙" w:hAnsi="TH SarabunIT๙" w:cs="TH SarabunIT๙"/>
          <w:cs/>
        </w:rPr>
        <w:t>ตามที่โรงเรียนบ้านร้านตัดผม</w:t>
      </w:r>
      <w:r w:rsidRPr="00ED008B">
        <w:rPr>
          <w:rFonts w:ascii="TH SarabunIT๙" w:hAnsi="TH SarabunIT๙" w:cs="TH SarabunIT๙"/>
          <w:cs/>
        </w:rPr>
        <w:t xml:space="preserve">ได้ดำเนินการสถานศึกษาสีขาว ปลอดสารเสพติด </w:t>
      </w:r>
      <w:r w:rsidR="00D20F86">
        <w:rPr>
          <w:rFonts w:ascii="TH SarabunIT๙" w:hAnsi="TH SarabunIT๙" w:cs="TH SarabunIT๙"/>
          <w:cs/>
        </w:rPr>
        <w:t>และปลอดอบายมุข ที่</w:t>
      </w:r>
      <w:r w:rsidRPr="00ED008B">
        <w:rPr>
          <w:rFonts w:ascii="TH SarabunIT๙" w:hAnsi="TH SarabunIT๙" w:cs="TH SarabunIT๙"/>
          <w:cs/>
        </w:rPr>
        <w:t>มีระบบการป้องกันที่เข้มแข็งยั่งยืน โดยการดำเนินการ ๔ กลยุทธ์ คือ ๑) มียุทธศาสตร์ การป้องกันและแก้ไข</w:t>
      </w:r>
      <w:r w:rsidRPr="00ED008B">
        <w:rPr>
          <w:rFonts w:ascii="TH SarabunIT๙" w:hAnsi="TH SarabunIT๙" w:cs="TH SarabunIT๙"/>
          <w:cs/>
        </w:rPr>
        <w:tab/>
        <w:t>ปัญหายาเสพติดสอดคล้องกับสภาพปัญหาและสถานการณ์ในพื้นที่ทั้งนี้ได้กำหนด</w:t>
      </w:r>
      <w:r w:rsidRPr="00ED008B">
        <w:rPr>
          <w:rFonts w:ascii="TH SarabunIT๙" w:hAnsi="TH SarabunIT๙" w:cs="TH SarabunIT๙"/>
          <w:i/>
          <w:iCs/>
          <w:cs/>
        </w:rPr>
        <w:t>ยุทธศาสตร์</w:t>
      </w:r>
      <w:r w:rsidR="00D20F86">
        <w:rPr>
          <w:rFonts w:ascii="TH SarabunIT๙" w:hAnsi="TH SarabunIT๙" w:cs="TH SarabunIT๙"/>
          <w:cs/>
        </w:rPr>
        <w:t xml:space="preserve">สอดคล้อง </w:t>
      </w:r>
      <w:r w:rsidRPr="00ED008B">
        <w:rPr>
          <w:rFonts w:ascii="TH SarabunIT๙" w:hAnsi="TH SarabunIT๙" w:cs="TH SarabunIT๙"/>
          <w:cs/>
        </w:rPr>
        <w:t>ยุทธศาสตร์ชาติ</w:t>
      </w:r>
      <w:r w:rsidRPr="00ED008B">
        <w:rPr>
          <w:rFonts w:ascii="TH SarabunIT๙" w:hAnsi="TH SarabunIT๙" w:cs="TH SarabunIT๙"/>
        </w:rPr>
        <w:t>/</w:t>
      </w:r>
      <w:r w:rsidRPr="00ED008B">
        <w:rPr>
          <w:rFonts w:ascii="TH SarabunIT๙" w:hAnsi="TH SarabunIT๙" w:cs="TH SarabunIT๙"/>
          <w:cs/>
        </w:rPr>
        <w:t>ยุทธศาตร์กระทรวงศึกษาธการ</w:t>
      </w:r>
      <w:r w:rsidRPr="00ED008B">
        <w:rPr>
          <w:rFonts w:ascii="TH SarabunIT๙" w:hAnsi="TH SarabunIT๙" w:cs="TH SarabunIT๙"/>
        </w:rPr>
        <w:t>/</w:t>
      </w:r>
      <w:r w:rsidRPr="00ED008B">
        <w:rPr>
          <w:rFonts w:ascii="TH SarabunIT๙" w:hAnsi="TH SarabunIT๙" w:cs="TH SarabunIT๙"/>
          <w:cs/>
        </w:rPr>
        <w:t>ยุทธศาตร์ สพฐ./ยุทธศาตร์ จังหวัด อำเภอ และชุมชน ร่วมกัน</w:t>
      </w:r>
      <w:r w:rsidRPr="00ED008B">
        <w:rPr>
          <w:rFonts w:ascii="TH SarabunIT๙" w:hAnsi="TH SarabunIT๙" w:cs="TH SarabunIT๙"/>
          <w:cs/>
        </w:rPr>
        <w:tab/>
        <w:t>ต่อต้านสิ่งเสพติดในชุมชน ๒) สถานศึกษามีแผนการ</w:t>
      </w:r>
      <w:r w:rsidRPr="00ED008B">
        <w:rPr>
          <w:rFonts w:ascii="TH SarabunIT๙" w:hAnsi="TH SarabunIT๙" w:cs="TH SarabunIT๙"/>
        </w:rPr>
        <w:t>/</w:t>
      </w:r>
      <w:r w:rsidRPr="00ED008B">
        <w:rPr>
          <w:rFonts w:ascii="TH SarabunIT๙" w:hAnsi="TH SarabunIT๙" w:cs="TH SarabunIT๙"/>
          <w:cs/>
        </w:rPr>
        <w:t>โครงการดำเนินงาน</w:t>
      </w:r>
      <w:r w:rsidR="00D20F86">
        <w:rPr>
          <w:rFonts w:ascii="TH SarabunIT๙" w:hAnsi="TH SarabunIT๙" w:cs="TH SarabunIT๙"/>
          <w:cs/>
        </w:rPr>
        <w:t>ป้องกัน และแก้ไขปัญหายาเสพติดใน</w:t>
      </w:r>
      <w:r w:rsidRPr="00ED008B">
        <w:rPr>
          <w:rFonts w:ascii="TH SarabunIT๙" w:hAnsi="TH SarabunIT๙" w:cs="TH SarabunIT๙"/>
          <w:cs/>
        </w:rPr>
        <w:t xml:space="preserve">สถานตลอดปีการศึกษา ๓) สถานศึกษามีระบบข้อมูลสารสนเทศ เพื่อการดำเนินงาน </w:t>
      </w:r>
      <w:r w:rsidR="00D20F86">
        <w:rPr>
          <w:rFonts w:ascii="TH SarabunIT๙" w:hAnsi="TH SarabunIT๙" w:cs="TH SarabunIT๙" w:hint="cs"/>
          <w:cs/>
        </w:rPr>
        <w:t xml:space="preserve">       </w:t>
      </w:r>
      <w:r w:rsidRPr="00ED008B">
        <w:rPr>
          <w:rFonts w:ascii="TH SarabunIT๙" w:hAnsi="TH SarabunIT๙" w:cs="TH SarabunIT๙"/>
          <w:cs/>
        </w:rPr>
        <w:t>๔ ด้านได้แก่ ระบบด้านการ</w:t>
      </w:r>
      <w:r w:rsidRPr="00ED008B">
        <w:rPr>
          <w:rFonts w:ascii="TH SarabunIT๙" w:hAnsi="TH SarabunIT๙" w:cs="TH SarabunIT๙"/>
          <w:cs/>
        </w:rPr>
        <w:tab/>
        <w:t>ป้องกัน ระบบด้านการเฝ้าระวัง ระบบด้านการดูแลช่วยเหลือนักเรียน และระบบด้านการบริหารจัดการ จึง</w:t>
      </w:r>
      <w:r w:rsidRPr="00ED008B">
        <w:rPr>
          <w:rFonts w:ascii="TH SarabunIT๙" w:hAnsi="TH SarabunIT๙" w:cs="TH SarabunIT๙"/>
          <w:cs/>
        </w:rPr>
        <w:tab/>
        <w:t>ประกาศแต่งตั้งภาคีเครือข่ายสถานศึกษาสีขาวปลอดยาเสพติดและอบายมุข   ดังนี้ต่อไปนี้</w:t>
      </w:r>
    </w:p>
    <w:p w:rsidR="00520863" w:rsidRPr="008B173E" w:rsidRDefault="00520863" w:rsidP="0052086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B173E">
        <w:rPr>
          <w:rFonts w:ascii="TH SarabunPSK" w:hAnsi="TH SarabunPSK" w:cs="TH SarabunPSK"/>
          <w:cs/>
        </w:rPr>
        <w:t xml:space="preserve">๑. </w:t>
      </w:r>
      <w:r>
        <w:rPr>
          <w:rFonts w:ascii="TH SarabunPSK" w:hAnsi="TH SarabunPSK" w:cs="TH SarabunPSK" w:hint="cs"/>
          <w:cs/>
        </w:rPr>
        <w:t>เครือข่ายนักเรียนแกนนำ</w:t>
      </w:r>
    </w:p>
    <w:p w:rsidR="00520863" w:rsidRDefault="00520863" w:rsidP="00520863">
      <w:pPr>
        <w:pStyle w:val="1"/>
        <w:rPr>
          <w:rFonts w:ascii="TH SarabunPSK" w:hAnsi="TH SarabunPSK" w:cs="TH SarabunPSK"/>
        </w:rPr>
      </w:pPr>
      <w:r w:rsidRPr="008B173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B173E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เครือข่ายผู้ปกครอง</w:t>
      </w:r>
    </w:p>
    <w:p w:rsidR="00520863" w:rsidRDefault="00520863" w:rsidP="00520863">
      <w:pPr>
        <w:pStyle w:val="1"/>
        <w:rPr>
          <w:rFonts w:ascii="TH SarabunPSK" w:hAnsi="TH SarabunPSK" w:cs="TH SarabunPSK"/>
        </w:rPr>
      </w:pPr>
      <w:r w:rsidRPr="008B173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B173E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>. เครือข่ายครูและบุคลการทางการศึกษา</w:t>
      </w:r>
    </w:p>
    <w:p w:rsidR="00520863" w:rsidRDefault="00520863" w:rsidP="0052086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๔. เครือข่ายตำรวจ</w:t>
      </w:r>
    </w:p>
    <w:p w:rsidR="00520863" w:rsidRDefault="00520863" w:rsidP="00520863">
      <w:pPr>
        <w:pStyle w:val="1"/>
        <w:rPr>
          <w:rFonts w:ascii="TH SarabunPSK" w:hAnsi="TH SarabunPSK" w:cs="TH SarabunPSK"/>
        </w:rPr>
      </w:pPr>
      <w:r>
        <w:rPr>
          <w:cs/>
        </w:rPr>
        <w:tab/>
      </w:r>
      <w:r>
        <w:rPr>
          <w:rFonts w:hint="cs"/>
          <w:cs/>
        </w:rPr>
        <w:tab/>
      </w:r>
      <w:r w:rsidRPr="005E2A28">
        <w:rPr>
          <w:rFonts w:ascii="TH SarabunPSK" w:hAnsi="TH SarabunPSK" w:cs="TH SarabunPSK"/>
          <w:cs/>
        </w:rPr>
        <w:t xml:space="preserve">๕. </w:t>
      </w:r>
      <w:r>
        <w:rPr>
          <w:rFonts w:ascii="TH SarabunPSK" w:hAnsi="TH SarabunPSK" w:cs="TH SarabunPSK" w:hint="cs"/>
          <w:cs/>
        </w:rPr>
        <w:t>เครือข่ายทหาร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hint="cs"/>
          <w:u w:val="none"/>
          <w:cs/>
        </w:rPr>
        <w:tab/>
      </w:r>
      <w:r>
        <w:rPr>
          <w:rFonts w:hint="cs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๖</w:t>
      </w:r>
      <w:r w:rsidRPr="008A6850">
        <w:rPr>
          <w:rFonts w:ascii="TH SarabunPSK" w:hAnsi="TH SarabunPSK" w:cs="TH SarabunPSK"/>
          <w:sz w:val="32"/>
          <w:szCs w:val="32"/>
          <w:u w:val="none"/>
          <w:cs/>
        </w:rPr>
        <w:t>. เครือข่าย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พระ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>๗. เครือข่ายผู้นำชุมชน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>๘. เครือข่ายผู้บริหารสถานศึกษา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>๙. เครือข่ายคณะกรรมการสถานศึกษา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>๑๐. เครือข่ายอาสาสมัครสาธารณสุขประจำหมู่บ้าน (อสม.)</w:t>
      </w:r>
    </w:p>
    <w:p w:rsidR="00520863" w:rsidRPr="008A6850" w:rsidRDefault="00520863" w:rsidP="00520863">
      <w:pPr>
        <w:rPr>
          <w:rFonts w:ascii="TH SarabunPSK" w:hAnsi="TH SarabunPSK" w:cs="TH SarabunPSK"/>
          <w:sz w:val="32"/>
          <w:szCs w:val="32"/>
          <w:u w:val="none"/>
          <w:cs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>๑๑. เครือข่ายโรงพยาบาลส่งเสริมสุขภาพประจำตำบล</w:t>
      </w:r>
      <w:r>
        <w:rPr>
          <w:rFonts w:ascii="TH SarabunPSK" w:hAnsi="TH SarabunPSK" w:cs="TH SarabunPSK"/>
          <w:sz w:val="32"/>
          <w:szCs w:val="32"/>
          <w:u w:val="none"/>
        </w:rPr>
        <w:t>,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อำเภอ</w:t>
      </w:r>
    </w:p>
    <w:p w:rsidR="00520863" w:rsidRDefault="00520863" w:rsidP="00520863">
      <w:pPr>
        <w:rPr>
          <w:rFonts w:ascii="TH SarabunPSK" w:hAnsi="TH SarabunPSK" w:cs="TH SarabunPSK"/>
          <w:sz w:val="32"/>
          <w:szCs w:val="32"/>
          <w:u w:val="none"/>
        </w:rPr>
      </w:pPr>
    </w:p>
    <w:p w:rsidR="00520863" w:rsidRDefault="00520863" w:rsidP="00520863">
      <w:pPr>
        <w:spacing w:before="240"/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ab/>
        <w:t xml:space="preserve">ประกาศ ณ วันที่ </w:t>
      </w:r>
      <w:r>
        <w:rPr>
          <w:rFonts w:ascii="TH SarabunPSK" w:hAnsi="TH SarabunPSK" w:cs="TH SarabunPSK"/>
          <w:sz w:val="32"/>
          <w:szCs w:val="32"/>
          <w:u w:val="none"/>
          <w:cs/>
        </w:rPr>
        <w:t xml:space="preserve">๒๐ 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none"/>
          <w:cs/>
        </w:rPr>
        <w:t xml:space="preserve">พฤษภาคม </w:t>
      </w:r>
      <w:r w:rsidRPr="00A9060C">
        <w:rPr>
          <w:rFonts w:ascii="TH SarabunPSK" w:hAnsi="TH SarabunPSK" w:cs="TH SarabunPSK"/>
          <w:sz w:val="32"/>
          <w:szCs w:val="32"/>
          <w:u w:val="none"/>
          <w:cs/>
        </w:rPr>
        <w:t>พ</w:t>
      </w:r>
      <w:r w:rsidRPr="00A9060C">
        <w:rPr>
          <w:rFonts w:ascii="TH SarabunPSK" w:hAnsi="TH SarabunPSK" w:cs="TH SarabunPSK"/>
          <w:sz w:val="32"/>
          <w:szCs w:val="32"/>
          <w:u w:val="none"/>
        </w:rPr>
        <w:t>.</w:t>
      </w:r>
      <w:r w:rsidRPr="00A9060C">
        <w:rPr>
          <w:rFonts w:ascii="TH SarabunPSK" w:hAnsi="TH SarabunPSK" w:cs="TH SarabunPSK"/>
          <w:sz w:val="32"/>
          <w:szCs w:val="32"/>
          <w:u w:val="none"/>
          <w:cs/>
        </w:rPr>
        <w:t>ศ</w:t>
      </w:r>
      <w:r>
        <w:rPr>
          <w:rFonts w:ascii="TH SarabunPSK" w:hAnsi="TH SarabunPSK" w:cs="TH SarabunPSK"/>
          <w:sz w:val="32"/>
          <w:szCs w:val="32"/>
          <w:u w:val="none"/>
        </w:rPr>
        <w:t>.</w:t>
      </w:r>
      <w:r>
        <w:rPr>
          <w:rFonts w:ascii="TH SarabunPSK" w:hAnsi="TH SarabunPSK" w:cs="TH SarabunPSK"/>
          <w:sz w:val="32"/>
          <w:szCs w:val="32"/>
          <w:u w:val="none"/>
          <w:cs/>
        </w:rPr>
        <w:t>๒๕๖๐</w:t>
      </w:r>
    </w:p>
    <w:p w:rsidR="00520863" w:rsidRDefault="00677652" w:rsidP="00520863">
      <w:pPr>
        <w:spacing w:before="240"/>
        <w:rPr>
          <w:rFonts w:ascii="TH SarabunPSK" w:hAnsi="TH SarabunPSK" w:cs="TH SarabunPSK"/>
          <w:sz w:val="32"/>
          <w:szCs w:val="32"/>
          <w:u w:val="none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60288" behindDoc="0" locked="0" layoutInCell="1" allowOverlap="1" wp14:anchorId="148F19C8" wp14:editId="50DCD1EA">
            <wp:simplePos x="0" y="0"/>
            <wp:positionH relativeFrom="column">
              <wp:posOffset>2400300</wp:posOffset>
            </wp:positionH>
            <wp:positionV relativeFrom="paragraph">
              <wp:posOffset>27940</wp:posOffset>
            </wp:positionV>
            <wp:extent cx="1381125" cy="523875"/>
            <wp:effectExtent l="0" t="0" r="9525" b="9525"/>
            <wp:wrapNone/>
            <wp:docPr id="2" name="รูปภาพ 2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863">
        <w:rPr>
          <w:rFonts w:ascii="TH SarabunIT๙" w:eastAsia="SimSun" w:hAnsi="TH SarabunIT๙" w:cs="TH SarabunIT๙"/>
          <w:noProof/>
          <w:sz w:val="32"/>
          <w:szCs w:val="32"/>
          <w:u w:val="none"/>
        </w:rPr>
        <w:t xml:space="preserve">                                                             </w:t>
      </w:r>
    </w:p>
    <w:p w:rsidR="00D20F86" w:rsidRDefault="00D20F86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520863" w:rsidRPr="00A9060C" w:rsidRDefault="00520863" w:rsidP="00520863">
      <w:pPr>
        <w:jc w:val="center"/>
        <w:rPr>
          <w:rFonts w:ascii="TH SarabunPSK" w:hAnsi="TH SarabunPSK" w:cs="TH SarabunPSK" w:hint="cs"/>
          <w:sz w:val="32"/>
          <w:szCs w:val="32"/>
          <w:u w:val="none"/>
        </w:rPr>
      </w:pPr>
      <w:r w:rsidRPr="00A9060C">
        <w:rPr>
          <w:rFonts w:ascii="TH SarabunPSK" w:hAnsi="TH SarabunPSK" w:cs="TH SarabunPSK"/>
          <w:sz w:val="32"/>
          <w:szCs w:val="32"/>
          <w:u w:val="none"/>
        </w:rPr>
        <w:t>(</w:t>
      </w:r>
      <w:r w:rsidRPr="00A9060C">
        <w:rPr>
          <w:rFonts w:ascii="TH SarabunPSK" w:hAnsi="TH SarabunPSK" w:cs="TH SarabunPSK"/>
          <w:sz w:val="32"/>
          <w:szCs w:val="32"/>
          <w:u w:val="none"/>
          <w:cs/>
        </w:rPr>
        <w:t>ลงชื่อ</w:t>
      </w:r>
      <w:r w:rsidR="00D20F86">
        <w:rPr>
          <w:rFonts w:ascii="TH SarabunPSK" w:hAnsi="TH SarabunPSK" w:cs="TH SarabunPSK"/>
          <w:sz w:val="32"/>
          <w:szCs w:val="32"/>
          <w:u w:val="none"/>
        </w:rPr>
        <w:t>)</w:t>
      </w:r>
    </w:p>
    <w:p w:rsidR="00D20F86" w:rsidRDefault="00520863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</w:rPr>
        <w:t xml:space="preserve">   </w:t>
      </w:r>
    </w:p>
    <w:p w:rsidR="00520863" w:rsidRPr="00A9060C" w:rsidRDefault="00520863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</w:rPr>
        <w:t xml:space="preserve">     </w:t>
      </w:r>
      <w:r w:rsidRPr="00A9060C">
        <w:rPr>
          <w:rFonts w:ascii="TH SarabunPSK" w:hAnsi="TH SarabunPSK" w:cs="TH SarabunPSK"/>
          <w:sz w:val="32"/>
          <w:szCs w:val="32"/>
          <w:u w:val="none"/>
        </w:rPr>
        <w:t>(</w:t>
      </w:r>
      <w:r>
        <w:rPr>
          <w:rFonts w:ascii="TH SarabunPSK" w:hAnsi="TH SarabunPSK" w:cs="TH SarabunPSK"/>
          <w:sz w:val="32"/>
          <w:szCs w:val="32"/>
          <w:u w:val="none"/>
          <w:cs/>
        </w:rPr>
        <w:t>นางสุวรรณรัตน์  เล็กบรรจง</w:t>
      </w:r>
      <w:r w:rsidRPr="00A9060C">
        <w:rPr>
          <w:rFonts w:ascii="TH SarabunPSK" w:hAnsi="TH SarabunPSK" w:cs="TH SarabunPSK"/>
          <w:sz w:val="32"/>
          <w:szCs w:val="32"/>
          <w:u w:val="none"/>
        </w:rPr>
        <w:t>)</w:t>
      </w:r>
    </w:p>
    <w:p w:rsidR="00520863" w:rsidRDefault="00520863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      </w:t>
      </w:r>
      <w:r w:rsidRPr="00A9060C">
        <w:rPr>
          <w:rFonts w:ascii="TH SarabunPSK" w:hAnsi="TH SarabunPSK" w:cs="TH SarabunPSK"/>
          <w:sz w:val="32"/>
          <w:szCs w:val="32"/>
          <w:u w:val="none"/>
          <w:cs/>
        </w:rPr>
        <w:t>ผู้อำนวยการโรงเรียนบ้าน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ร้านตัดผม</w:t>
      </w:r>
    </w:p>
    <w:p w:rsidR="00EF54DD" w:rsidRDefault="00EF54DD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EF54DD" w:rsidRDefault="00EF54DD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EF54DD" w:rsidRDefault="00EF54DD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EF54DD" w:rsidRDefault="00EF54DD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EF54DD" w:rsidRDefault="00EF54DD" w:rsidP="001B27E2">
      <w:pPr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</w:p>
    <w:p w:rsidR="00EF54DD" w:rsidRDefault="00EF54DD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7B1BD5" w:rsidRDefault="007B1BD5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7B1BD5" w:rsidRDefault="007B1BD5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B04C8C" w:rsidRDefault="00B04C8C" w:rsidP="00520863">
      <w:pPr>
        <w:jc w:val="center"/>
        <w:rPr>
          <w:rFonts w:ascii="TH SarabunPSK" w:hAnsi="TH SarabunPSK" w:cs="TH SarabunPSK" w:hint="cs"/>
          <w:sz w:val="32"/>
          <w:szCs w:val="32"/>
          <w:u w:val="none"/>
        </w:rPr>
      </w:pPr>
    </w:p>
    <w:p w:rsidR="006075E8" w:rsidRDefault="006075E8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7B1BD5" w:rsidRDefault="007B1BD5" w:rsidP="00520863">
      <w:pPr>
        <w:jc w:val="center"/>
        <w:rPr>
          <w:rFonts w:ascii="TH SarabunPSK" w:hAnsi="TH SarabunPSK" w:cs="TH SarabunPSK"/>
          <w:sz w:val="32"/>
          <w:szCs w:val="32"/>
          <w:u w:val="none"/>
        </w:rPr>
      </w:pPr>
    </w:p>
    <w:p w:rsidR="00685315" w:rsidRPr="003D2563" w:rsidRDefault="00394D2D" w:rsidP="00685315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eastAsia="SimSun" w:hAnsi="CordiaUPC" w:cs="CordiaUPC"/>
          <w:sz w:val="32"/>
          <w:szCs w:val="32"/>
          <w:u w:val="none"/>
          <w:lang w:eastAsia="zh-CN"/>
        </w:rPr>
        <w:lastRenderedPageBreak/>
        <w:pict>
          <v:shape id="_x0000_i1025" type="#_x0000_t75" style="width:69pt;height:66.75pt" fillcolor="window">
            <v:imagedata r:id="rId9" o:title=""/>
          </v:shape>
        </w:pict>
      </w:r>
    </w:p>
    <w:p w:rsidR="00685315" w:rsidRPr="003D2563" w:rsidRDefault="00685315" w:rsidP="00685315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ประกาศโรงเรียนบ้านร้านตัดผม</w:t>
      </w:r>
    </w:p>
    <w:p w:rsidR="00685315" w:rsidRPr="003D2563" w:rsidRDefault="00685315" w:rsidP="00685315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นโยบายการป้องกันและแก้ไขปัญหายาเสพติด</w:t>
      </w:r>
    </w:p>
    <w:bookmarkEnd w:id="0"/>
    <w:p w:rsidR="00685315" w:rsidRPr="003D2563" w:rsidRDefault="00685315" w:rsidP="00685315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  <w:cs/>
        </w:rPr>
      </w:pPr>
      <w:r w:rsidRPr="003D2563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โครงการสถานศึกษาสีขาว ปลอดยาเสพติดและอบายมุข</w:t>
      </w:r>
    </w:p>
    <w:p w:rsidR="00685315" w:rsidRPr="003D2563" w:rsidRDefault="00685315" w:rsidP="00685315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ascii="TH SarabunPSK" w:hAnsi="TH SarabunPSK" w:cs="TH SarabunPSK"/>
          <w:b/>
          <w:bCs/>
          <w:sz w:val="32"/>
          <w:szCs w:val="32"/>
          <w:u w:val="none"/>
        </w:rPr>
        <w:t>“””””””””””””””””””””””””””””””””””””””””””””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/>
          <w:b/>
          <w:bCs/>
          <w:sz w:val="32"/>
          <w:szCs w:val="32"/>
          <w:u w:val="none"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>ตามที่คณะรัฐมนตรีได้แถลงนโยบายกับสภานิติบัญญัติแห่งชาติ กำหนดให้ปัญญายาเสพติดเป็นปัญหาเฉาพะหน้าที่ต้องได้รับการป้องกันและแก้ไขโดยการบังคับใช่กฎหมายที่เข็มงวดและจัดการปัญหาอื่นๆ ที่เชื่อมโยงต่อเนื่องให้เบ็ดเสร็จ โรงเรียนบ้านบึงลัด สังกัดสำนักงานเขตพื้นที่การศึกษาประถมศึกษาชุมพร เขต ๑ จึงได้กำหนดนโยบายคณะครูและบุคลากรทางการศึกษา โรงเรียนบ้านบึงลัด เพื่อให้คณะครูและบุคลากรทางการศึกษา นักเรียน และผู้เกี่ยวข้องอื่นๆ ดำเนินการดังนี้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/>
          <w:sz w:val="32"/>
          <w:szCs w:val="32"/>
          <w:u w:val="none"/>
        </w:rPr>
        <w:tab/>
      </w:r>
      <w:r w:rsidRPr="003D2563">
        <w:rPr>
          <w:rFonts w:ascii="TH SarabunPSK" w:hAnsi="TH SarabunPSK" w:cs="TH SarabunPSK"/>
          <w:sz w:val="32"/>
          <w:szCs w:val="32"/>
          <w:u w:val="none"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>๑.คณะครูและบุคลากรทางการศึก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ษา โรงเรียนบ้านร้านตัดผม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ต้องนำนโยบายการป้องกันและแก้ไขปัญหายาเสพติดโครงการสถานศึกษาสีขาว ปลอดยาเสพติดและอบายมุข ไปสู่การปฏิบัติให้มีแผนปฏิบัติการครอบคลุมกลุ่มเป้าหมายและการมีส่วนร่วมของ คณะกรรมการสถานศึกษา นักเรียน ชุมชน และเครือข่าย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  <w:cs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๒.คณะครูและบุคลากรทางก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ารศึกษา โรงเรียนบ้านร้านตัดผม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ส่งเสริมสนับสนุนพัฒนา การป้องกันและแก้ไขปัญหายาเสพติดโครงการสถานศึกษาสีขาว ปลอดยาเสพติดและอบายมุข เพื่อสร้างและพัฒนาระบบการดำเนินงานที่เข็มแข็งและยั่งยืนและสร้างจิตสำนึก ทักษะชีวิต ภูมิคุ้มกันในการต่อต้านยาเสพติด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/>
          <w:sz w:val="32"/>
          <w:szCs w:val="32"/>
          <w:u w:val="none"/>
        </w:rPr>
        <w:tab/>
      </w:r>
      <w:r w:rsidRPr="003D2563">
        <w:rPr>
          <w:rFonts w:ascii="TH SarabunPSK" w:hAnsi="TH SarabunPSK" w:cs="TH SarabunPSK"/>
          <w:sz w:val="32"/>
          <w:szCs w:val="32"/>
          <w:u w:val="none"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>๓.ผู้บริหารสถานศึกษา กำกับติดตามและประเมินผลการทำงานการป้องกันและแก้ไขปัญหายาเสพติดโครงการสถานศึกษาสีขาว ปลอดยาเสพติดและอบายมุข จัดทำมาตรการ นโยบาย แผนยุทธศาสตร์ กำหนดวิสัยทัศน์ พันธกิจ และเป้าหมาย ให้ชัดเจน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๔.ผู้บริหารสถานศึกษา ส่งเสริมพัฒนาระบบการดำเนินงาน ๕ มาตรการ ภายใต้กลยุทธ์ ๔ ต้อง ๒ ไม่  ให้ชัดเจน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๕.ผู้บริหารสถานศึกษา รายงานผลการปฏิบัติงานให้หน่วยงานต้นสังกัดทราบ และเผยแพร่แก่สาธารณชนต่อไป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๖.ผู้บริหารทุกระดับ อำนวยการ ติดตามและประเมินผลการทำงานและจัดมาตรการเสริมรางให้แก่ผู้ระผิดชอบด้านยาเสพติดดีเด่น ด้วยการยกย่องชมเชย มอบโล่ เกียรติบัตร เลื่อนขั้นกรณีพิเศษ มาตรการลงโทษบุคลากรที่ไปเกี่ยวข้องกับยาเสพติด ให้ออกจากราชการและเพิกถอนใบประกอบวิชาชีพครู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ประกาศ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ณ วันที่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๒๒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พฤษภาคม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พ.ศ.๒๕๖๐</w:t>
      </w:r>
    </w:p>
    <w:p w:rsidR="00685315" w:rsidRDefault="00685315" w:rsidP="00685315">
      <w:pPr>
        <w:spacing w:after="120"/>
        <w:ind w:firstLine="720"/>
        <w:jc w:val="both"/>
        <w:rPr>
          <w:rFonts w:ascii="DilleniaUPC" w:hAnsi="DilleniaUPC" w:cs="DilleniaUPC"/>
          <w:noProof/>
          <w:sz w:val="32"/>
          <w:szCs w:val="32"/>
          <w:u w:val="none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65408" behindDoc="0" locked="0" layoutInCell="1" allowOverlap="1" wp14:anchorId="4F2E0C6D" wp14:editId="349F93C1">
            <wp:simplePos x="0" y="0"/>
            <wp:positionH relativeFrom="column">
              <wp:posOffset>2486025</wp:posOffset>
            </wp:positionH>
            <wp:positionV relativeFrom="paragraph">
              <wp:posOffset>188595</wp:posOffset>
            </wp:positionV>
            <wp:extent cx="1255568" cy="476250"/>
            <wp:effectExtent l="0" t="0" r="1905" b="0"/>
            <wp:wrapNone/>
            <wp:docPr id="12" name="รูปภาพ 12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lleniaUPC" w:hAnsi="DilleniaUPC" w:cs="DilleniaUPC"/>
          <w:noProof/>
          <w:sz w:val="32"/>
          <w:szCs w:val="32"/>
          <w:u w:val="none"/>
        </w:rPr>
        <w:t xml:space="preserve">                                                   </w:t>
      </w:r>
    </w:p>
    <w:p w:rsidR="00685315" w:rsidRDefault="00685315" w:rsidP="00685315">
      <w:pPr>
        <w:spacing w:after="120"/>
        <w:ind w:firstLine="720"/>
        <w:jc w:val="both"/>
        <w:rPr>
          <w:rFonts w:ascii="DilleniaUPC" w:hAnsi="DilleniaUPC" w:cs="DilleniaUPC"/>
          <w:noProof/>
          <w:sz w:val="32"/>
          <w:szCs w:val="32"/>
          <w:u w:val="none"/>
        </w:rPr>
      </w:pPr>
    </w:p>
    <w:p w:rsidR="00685315" w:rsidRDefault="00685315" w:rsidP="00685315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 xml:space="preserve">( นางสุวรรณรัตน์  เล็กบรรจง </w:t>
      </w:r>
      <w:r w:rsidRPr="00205109"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)</w:t>
      </w:r>
    </w:p>
    <w:p w:rsidR="00685315" w:rsidRPr="00205109" w:rsidRDefault="00685315" w:rsidP="00685315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205109"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ผู้อำนวยการโรงเรียนบ้าน</w:t>
      </w:r>
      <w:r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ร้านัดผม</w:t>
      </w:r>
    </w:p>
    <w:p w:rsidR="00685315" w:rsidRPr="003D2563" w:rsidRDefault="00685315" w:rsidP="00685315">
      <w:pPr>
        <w:rPr>
          <w:rFonts w:ascii="TH SarabunPSK" w:hAnsi="TH SarabunPSK" w:cs="TH SarabunPSK"/>
          <w:sz w:val="32"/>
          <w:szCs w:val="32"/>
          <w:u w:val="none"/>
        </w:rPr>
      </w:pPr>
    </w:p>
    <w:p w:rsidR="00427DFF" w:rsidRPr="003D2563" w:rsidRDefault="00427DFF" w:rsidP="00427DFF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eastAsia="SimSun" w:hAnsi="CordiaUPC" w:cs="CordiaUPC"/>
          <w:noProof/>
          <w:sz w:val="32"/>
          <w:szCs w:val="32"/>
          <w:u w:val="none"/>
        </w:rPr>
        <w:lastRenderedPageBreak/>
        <w:drawing>
          <wp:inline distT="0" distB="0" distL="0" distR="0">
            <wp:extent cx="876300" cy="8477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DFF" w:rsidRPr="003D2563" w:rsidRDefault="00427DFF" w:rsidP="00427DFF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ประกาศโรงเรียนบ้านร้านตัดผม</w:t>
      </w:r>
    </w:p>
    <w:p w:rsidR="00427DFF" w:rsidRPr="003D2563" w:rsidRDefault="00B45325" w:rsidP="00427DFF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เรื่อง ประกาศผลการประเมินกิจกรรมห้องเรียนสีขาวประจำภาคเรียนที่ ๒ ปีกาศึกษา ๒๕๖๐</w:t>
      </w:r>
    </w:p>
    <w:p w:rsidR="00427DFF" w:rsidRPr="003D2563" w:rsidRDefault="00427DFF" w:rsidP="00427DFF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ascii="TH SarabunPSK" w:hAnsi="TH SarabunPSK" w:cs="TH SarabunPSK"/>
          <w:b/>
          <w:bCs/>
          <w:sz w:val="32"/>
          <w:szCs w:val="32"/>
          <w:u w:val="none"/>
        </w:rPr>
        <w:t>“””””””””””””””””””””””””””””””””””””””””””””</w:t>
      </w:r>
    </w:p>
    <w:p w:rsidR="008A6148" w:rsidRDefault="00427DFF" w:rsidP="00B45325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/>
          <w:b/>
          <w:bCs/>
          <w:sz w:val="32"/>
          <w:szCs w:val="32"/>
          <w:u w:val="none"/>
        </w:rPr>
        <w:tab/>
      </w:r>
      <w:r w:rsidR="00B45325">
        <w:rPr>
          <w:rFonts w:ascii="TH SarabunPSK" w:hAnsi="TH SarabunPSK" w:cs="TH SarabunPSK"/>
          <w:sz w:val="32"/>
          <w:szCs w:val="32"/>
          <w:u w:val="none"/>
          <w:cs/>
        </w:rPr>
        <w:tab/>
      </w:r>
      <w:r w:rsidR="00B45325">
        <w:rPr>
          <w:rFonts w:ascii="TH SarabunPSK" w:hAnsi="TH SarabunPSK" w:cs="TH SarabunPSK" w:hint="cs"/>
          <w:sz w:val="32"/>
          <w:szCs w:val="32"/>
          <w:u w:val="none"/>
          <w:cs/>
        </w:rPr>
        <w:t>ด้วยกลุ่มบริหารงานกิจการนักเรียน งานป้องกันยาเสพติดและอบายมุขโรงเรียนบ้านร้านตัดผมได้ดำเนินการจัดกิจกรรมห้องเรียนสีขาวเพื่อให้นักเรียนป้องกันตนเองจากสิ่งเสพติดให้โทษและหลีกเลี่ยงตนเองจากสภาวะที่เสี่ยงต่อความรุนแรง ภัย อุบัติเหตุ ผู้บริหารสถานศึกษาเห็นความสำคัญในการจัดบรรยากาศในห้องเรียนที่ปลอดจากอบายมุข และอุบัติภัย ครูและนักเรียนตลอดจนผู้ปกครองเกิดความตระหนักในการแสวงหาแนวทางส่งเสริม ป้องกันและแก้ปัญหา</w:t>
      </w:r>
      <w:r w:rsidR="008A6148">
        <w:rPr>
          <w:rFonts w:ascii="TH SarabunPSK" w:hAnsi="TH SarabunPSK" w:cs="TH SarabunPSK" w:hint="cs"/>
          <w:sz w:val="32"/>
          <w:szCs w:val="32"/>
          <w:u w:val="none"/>
          <w:cs/>
        </w:rPr>
        <w:t>ยาเสพติดและอบายมุข เกิดกระบวนการร่วมคิด ร่วมปฏิบัติในการดูแลเอาใส่ห้องเรียนให้น่าดู น่าอยู่และน่าเรียนและเป็นส่วนร่วมกิจกรรมในชั้นเรียน และปลอดจากอุบัติภัย สถานศึกษามีระบบข้อมูลสารสนเทศและแหล่งเรียนรู้การป้องกันยาเสพติดและอบายมุข</w:t>
      </w:r>
    </w:p>
    <w:p w:rsidR="008A6148" w:rsidRDefault="008A6148" w:rsidP="00B45325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โดยการดำเนินกิจกรรมห้องเรียนสีขาวตามคู่มือแนวทางการดำเนินโครงการห้องเรียนสีขาวต้องดำเนินการประเมินกิจกรรมห้องเรียนสีขาวทุกภาคเรียน และในภาคเรียนที่ ๑ ปีการศึกษา ๒๕๖๐ โรงเรียนบ้านร้านตัดผมดำเนินการประเมินกิจกรรมในวันที่ ๑๕ มิถุนายน ๒๕๖๐ และขอประกาศผลการประเมิน</w:t>
      </w:r>
      <w:r w:rsidR="00B10A37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ดังนี้ </w:t>
      </w: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B10A37" w:rsidTr="00DB4C67">
        <w:tc>
          <w:tcPr>
            <w:tcW w:w="1843" w:type="dxa"/>
          </w:tcPr>
          <w:p w:rsidR="00B10A37" w:rsidRDefault="00B10A3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B10A37" w:rsidRDefault="00B10A3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B10A37" w:rsidRDefault="00B10A3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B10A37" w:rsidTr="00DB4C67">
        <w:tc>
          <w:tcPr>
            <w:tcW w:w="1843" w:type="dxa"/>
          </w:tcPr>
          <w:p w:rsidR="00B10A37" w:rsidRDefault="00DB4C6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ป.๑/๑</w:t>
            </w:r>
          </w:p>
        </w:tc>
        <w:tc>
          <w:tcPr>
            <w:tcW w:w="2268" w:type="dxa"/>
          </w:tcPr>
          <w:p w:rsidR="00B10A37" w:rsidRDefault="00DB4C6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B10A37" w:rsidRDefault="00731014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B10A37" w:rsidTr="00DB4C67">
        <w:tc>
          <w:tcPr>
            <w:tcW w:w="1843" w:type="dxa"/>
          </w:tcPr>
          <w:p w:rsidR="00B10A37" w:rsidRDefault="00DB4C67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ป.๑/๒</w:t>
            </w:r>
          </w:p>
        </w:tc>
        <w:tc>
          <w:tcPr>
            <w:tcW w:w="2268" w:type="dxa"/>
          </w:tcPr>
          <w:p w:rsidR="00B10A37" w:rsidRDefault="006026A2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B10A37" w:rsidRDefault="00C73546" w:rsidP="00DB4C6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B10A37" w:rsidRDefault="00B10A37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ป.๒/๑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ป.๒/๒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ป.๓/๑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ป.๓/๒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ป.๔/๑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ป.๔/๒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ป.๕/๑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ป.๕/๒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lastRenderedPageBreak/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ป.๖/๑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ป.๖/๒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ม.๑/๑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ม.๑/๒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ม.๒/๑</w:t>
            </w:r>
          </w:p>
        </w:tc>
        <w:tc>
          <w:tcPr>
            <w:tcW w:w="2268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ม.๒/๒</w:t>
            </w:r>
          </w:p>
        </w:tc>
        <w:tc>
          <w:tcPr>
            <w:tcW w:w="2268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C73546" w:rsidTr="00C867AA">
        <w:tc>
          <w:tcPr>
            <w:tcW w:w="1843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C73546" w:rsidRDefault="00C73546" w:rsidP="00C867A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ม.๓/๑</w:t>
            </w:r>
          </w:p>
        </w:tc>
        <w:tc>
          <w:tcPr>
            <w:tcW w:w="2268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C73546" w:rsidTr="00C867AA">
        <w:tc>
          <w:tcPr>
            <w:tcW w:w="1843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ม.๓/๒</w:t>
            </w:r>
          </w:p>
        </w:tc>
        <w:tc>
          <w:tcPr>
            <w:tcW w:w="2268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C73546" w:rsidRDefault="00C73546" w:rsidP="00C7354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C73546" w:rsidRDefault="00C73546" w:rsidP="00B45325">
      <w:pPr>
        <w:rPr>
          <w:rFonts w:ascii="TH SarabunPSK" w:hAnsi="TH SarabunPSK" w:cs="TH SarabunPSK"/>
          <w:sz w:val="32"/>
          <w:szCs w:val="32"/>
          <w:u w:val="none"/>
        </w:rPr>
      </w:pPr>
    </w:p>
    <w:p w:rsidR="00C73546" w:rsidRDefault="00185ECD" w:rsidP="00B45325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โรงเรียนบ้านร้านตัดผมมีความประสงค์จะเสริมแรงและประกาศเพื่อเชิดชูเกียรติห้องเรียนที่ปฏิบัติกิจกรรมสีขาว ประจำภาคเรียนที่ ๑ ปีการศึกษา ๒๕๖๐</w:t>
      </w:r>
      <w:r>
        <w:rPr>
          <w:rFonts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ดังนี้</w:t>
      </w:r>
    </w:p>
    <w:p w:rsidR="00185ECD" w:rsidRDefault="00185ECD" w:rsidP="00B45325">
      <w:pPr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๑. ห้องเยนและครูที่ปรึกษาปฏิบัติกิจกรรมและผลการประเมินตามมาตรฐาน ตัวบ่งชี้และเกณ</w:t>
      </w:r>
      <w:r w:rsidR="00F14F09">
        <w:rPr>
          <w:rFonts w:ascii="TH SarabunPSK" w:hAnsi="TH SarabunPSK" w:cs="TH SarabunPSK" w:hint="cs"/>
          <w:sz w:val="32"/>
          <w:szCs w:val="32"/>
          <w:u w:val="none"/>
          <w:cs/>
        </w:rPr>
        <w:t>ฑ์ชี้วัดคุณภาพห้องเรียนสีขาว ๓๒ รายการตามคู่มือแนวทางการดำเนินงานโครงการห้องเรียนสีขาว และอยู่ในระดับการปฏิบัติอยู่ในเกณฑ์ระดับ ดีเด่น จะได้รับเกียรติบัตรห้องเรียนสีขาว ที่ปฏิบัติอยู่ในระดับ ดีเด่น</w:t>
      </w:r>
    </w:p>
    <w:p w:rsidR="00F14F09" w:rsidRPr="00185ECD" w:rsidRDefault="00F14F09" w:rsidP="00B45325">
      <w:pPr>
        <w:rPr>
          <w:rFonts w:ascii="TH SarabunPSK" w:hAnsi="TH SarabunPSK" w:cs="TH SarabunPSK"/>
          <w:sz w:val="32"/>
          <w:szCs w:val="32"/>
          <w:u w:val="none"/>
          <w:cs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>๒. การดำเนินการมอบเกียรติบัตรจะดำเนินการในภาคเรียนที่ ๒ ปีการศึกษา ๒๕๖๐</w:t>
      </w:r>
    </w:p>
    <w:p w:rsidR="00185ECD" w:rsidRPr="00C73546" w:rsidRDefault="00185ECD" w:rsidP="00B45325">
      <w:pPr>
        <w:rPr>
          <w:rFonts w:ascii="TH SarabunPSK" w:hAnsi="TH SarabunPSK" w:cs="TH SarabunPSK"/>
          <w:sz w:val="32"/>
          <w:szCs w:val="32"/>
          <w:u w:val="none"/>
          <w:cs/>
        </w:rPr>
      </w:pPr>
    </w:p>
    <w:p w:rsidR="00427DFF" w:rsidRPr="003D2563" w:rsidRDefault="00427DFF" w:rsidP="00427DFF">
      <w:pPr>
        <w:rPr>
          <w:rFonts w:ascii="TH SarabunPSK" w:hAnsi="TH SarabunPSK" w:cs="TH SarabunPSK"/>
          <w:sz w:val="32"/>
          <w:szCs w:val="32"/>
          <w:u w:val="none"/>
        </w:rPr>
      </w:pP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ab/>
        <w:t>ประกาศ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</w:t>
      </w:r>
      <w:r w:rsidRPr="003D2563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ณ วันที่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</w:t>
      </w:r>
      <w:r w:rsidR="008A6148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๑๖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</w:t>
      </w:r>
      <w:r w:rsidR="008A6148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มิถุนายน</w:t>
      </w:r>
      <w:r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พ.ศ.๒๕๖๐</w:t>
      </w:r>
    </w:p>
    <w:p w:rsidR="00427DFF" w:rsidRDefault="00427DFF" w:rsidP="00427DFF">
      <w:pPr>
        <w:spacing w:after="120"/>
        <w:ind w:firstLine="720"/>
        <w:jc w:val="both"/>
        <w:rPr>
          <w:rFonts w:ascii="DilleniaUPC" w:hAnsi="DilleniaUPC" w:cs="DilleniaUPC"/>
          <w:noProof/>
          <w:sz w:val="32"/>
          <w:szCs w:val="32"/>
          <w:u w:val="none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67456" behindDoc="0" locked="0" layoutInCell="1" allowOverlap="1" wp14:anchorId="12A920F0" wp14:editId="7D615E97">
            <wp:simplePos x="0" y="0"/>
            <wp:positionH relativeFrom="column">
              <wp:posOffset>2486025</wp:posOffset>
            </wp:positionH>
            <wp:positionV relativeFrom="paragraph">
              <wp:posOffset>188595</wp:posOffset>
            </wp:positionV>
            <wp:extent cx="1255568" cy="476250"/>
            <wp:effectExtent l="0" t="0" r="1905" b="0"/>
            <wp:wrapNone/>
            <wp:docPr id="1" name="รูปภาพ 1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lleniaUPC" w:hAnsi="DilleniaUPC" w:cs="DilleniaUPC"/>
          <w:noProof/>
          <w:sz w:val="32"/>
          <w:szCs w:val="32"/>
          <w:u w:val="none"/>
        </w:rPr>
        <w:t xml:space="preserve">                                                   </w:t>
      </w:r>
    </w:p>
    <w:p w:rsidR="00427DFF" w:rsidRDefault="00427DFF" w:rsidP="00427DFF">
      <w:pPr>
        <w:spacing w:after="120"/>
        <w:ind w:firstLine="720"/>
        <w:jc w:val="both"/>
        <w:rPr>
          <w:rFonts w:ascii="DilleniaUPC" w:hAnsi="DilleniaUPC" w:cs="DilleniaUPC"/>
          <w:noProof/>
          <w:sz w:val="32"/>
          <w:szCs w:val="32"/>
          <w:u w:val="none"/>
        </w:rPr>
      </w:pPr>
    </w:p>
    <w:p w:rsidR="00427DFF" w:rsidRDefault="00427DFF" w:rsidP="00427DFF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 xml:space="preserve">( นางสุวรรณรัตน์  เล็กบรรจง </w:t>
      </w:r>
      <w:r w:rsidRPr="00205109"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)</w:t>
      </w:r>
    </w:p>
    <w:p w:rsidR="00427DFF" w:rsidRPr="00205109" w:rsidRDefault="00427DFF" w:rsidP="00427DFF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205109"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ผู้อำนวยการโรงเรียนบ้าน</w:t>
      </w:r>
      <w:r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ร้านัดผม</w:t>
      </w:r>
    </w:p>
    <w:p w:rsidR="00427DFF" w:rsidRPr="003D2563" w:rsidRDefault="00427DFF" w:rsidP="00427DFF">
      <w:pPr>
        <w:rPr>
          <w:rFonts w:ascii="TH SarabunPSK" w:hAnsi="TH SarabunPSK" w:cs="TH SarabunPSK"/>
          <w:sz w:val="32"/>
          <w:szCs w:val="32"/>
          <w:u w:val="none"/>
        </w:rPr>
      </w:pPr>
    </w:p>
    <w:p w:rsidR="00EC72C9" w:rsidRDefault="00EC72C9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Default="00357FD6" w:rsidP="0037338A">
      <w:pPr>
        <w:jc w:val="center"/>
        <w:rPr>
          <w:rFonts w:ascii="TH SarabunIT๙" w:hAnsi="TH SarabunIT๙" w:cs="TH SarabunIT๙"/>
        </w:rPr>
      </w:pPr>
    </w:p>
    <w:p w:rsidR="00357FD6" w:rsidRPr="003D2563" w:rsidRDefault="00357FD6" w:rsidP="00357FD6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eastAsia="SimSun" w:hAnsi="CordiaUPC" w:cs="CordiaUPC"/>
          <w:noProof/>
          <w:sz w:val="32"/>
          <w:szCs w:val="32"/>
          <w:u w:val="none"/>
        </w:rPr>
        <w:lastRenderedPageBreak/>
        <w:drawing>
          <wp:inline distT="0" distB="0" distL="0" distR="0" wp14:anchorId="223E029E" wp14:editId="3FF7298F">
            <wp:extent cx="876300" cy="84772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D6" w:rsidRDefault="009744D3" w:rsidP="00357FD6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คำสั่ง</w:t>
      </w:r>
      <w:r w:rsidR="00357FD6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โรงเรียนบ้านร้านตัดผม</w:t>
      </w:r>
    </w:p>
    <w:p w:rsidR="009744D3" w:rsidRDefault="009744D3" w:rsidP="00357FD6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ที่      / ๒๕๖๐</w:t>
      </w:r>
    </w:p>
    <w:p w:rsidR="00357FD6" w:rsidRDefault="00357FD6" w:rsidP="00357FD6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เรื่อง</w:t>
      </w:r>
      <w:r w:rsidR="001011FE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การแต่งตั้งคณะกรรมการรณรงค์ป้องกันแก้ไขปัญหา</w:t>
      </w:r>
      <w:r w:rsidR="00473E46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สูบบุหรี่ในโรงเรียน</w:t>
      </w:r>
      <w:r w:rsidR="00473E46">
        <w:rPr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บ้านร้านตัดผม</w:t>
      </w:r>
    </w:p>
    <w:p w:rsidR="00357FD6" w:rsidRPr="000C2405" w:rsidRDefault="00357FD6" w:rsidP="00357FD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0C2405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...............................................................................................</w:t>
      </w:r>
    </w:p>
    <w:p w:rsidR="000C2405" w:rsidRDefault="00357FD6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0C2405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ab/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>เพื่อให้การดำเนินงาน การรณรงค์ป้องกันแก้ไขปัญหาการสูบบุหรี่ในโรงเรียนบ้านร้านตัดผม ดำเนินไปด้วยความเรียบร้อย อาศัยอำนาจตามพระราชบัญญัติระเบียบบริหารราชการกระทรวงศึกษาธิการ พ.ศ. ๒๕๔๖ ลงวันที่ ๗ กรกฎาคม ๒๕๔๖ มาตราที่ ๓๙ (๑) ว่าด้วยการบริหารกิจการของสถานศึกษาให้เป็นไปตามกฎหมาย กฎระเบียบข้อบังคับของทางราชการและสถานศึกษาและพระราชบัญญัติระเบียบข้าราชการครูและบุคลากรทางการศึกษา พ.ศ. ๒๕๔๗ ข้อ ๒๗ ให้ผู้บริหาร</w:t>
      </w:r>
      <w:r w:rsidR="000C2405" w:rsidRPr="000C2405">
        <w:rPr>
          <w:rFonts w:ascii="TH SarabunIT๙" w:hAnsi="TH SarabunIT๙" w:cs="TH SarabunIT๙"/>
          <w:sz w:val="32"/>
          <w:szCs w:val="32"/>
          <w:u w:val="none"/>
          <w:cs/>
        </w:rPr>
        <w:t>สถานศึกษาเป็นผู้บังคับบัญชาของข้าราชการครู และบุคลากรทางการศึกษาในสถานศึกษาจึงได้แต่งตั้งคณะกรรมการรณรงค์ป้องกันแก้ไขปัญหาการสูบบุหรี่ในโรงเรียน โรงเรียนบ้านร้านตัดผม ดังนี้</w:t>
      </w:r>
    </w:p>
    <w:p w:rsidR="000C2405" w:rsidRDefault="000C2405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๑. คณะกรรมการที่ปรึกษา</w:t>
      </w:r>
    </w:p>
    <w:p w:rsidR="000C2405" w:rsidRDefault="000C2405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๑.๑ นางสุวรรณรัตน์   เล็กบรรจง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ผู้อำนวยการโรงเรียน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๑.๒ นางสุวรรณา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เทพเต็ม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รองผู้อำนวยการโรงเรียน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๑.๓ นางสาวจารุวรรณ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อินทรนิมิตร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ผู้รับผิดชอบโครงการ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๑.๔ นายสายันต์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สุทธานินทร์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ประธานคณะกรรมการสถานศึกษา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๑.๕ ประธานเครือข่ายผู้ปกครองนักเรียน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๑.๖ รพ.สต.บ้านร้านตัดผม จังหวัดชุมพร</w:t>
      </w:r>
    </w:p>
    <w:p w:rsidR="007D0EC3" w:rsidRDefault="007D0EC3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๑.๗ ผู้กำกับสถานีตำรวจภูธรอำเภอท่าแซะ จังหวัดชุมพร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๑.๘ นายจรวย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สมวงศ์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หัวหน้างานบริหารทั่วไป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๑.๙ นายอนันต์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ทองชู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หัวหน้างานกลุ่มงานกิจการนักเรียน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๑.๑๐ นางสาวนวรัตน์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ดำคำ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เจ้าหน้าที่งานป้องกันและแก้ไขยาเสพติด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๑.๑๑ นางสาวสุนิษา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อุ้ยนอง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เจ้าหน้าที่งานอนามัยโรงเรียน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๑.๑๒ นายไววิทย์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ทองแท้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หัวหน้ากลุ่มสาระสุขศึกษา</w:t>
      </w:r>
    </w:p>
    <w:p w:rsidR="001011FE" w:rsidRDefault="001011FE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๑.๑๓ นางสาววนิดา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บุญชูวงค์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เจ้าหน้าที่งานระบบดูแล</w:t>
      </w:r>
      <w:r w:rsidR="00FB1C5B">
        <w:rPr>
          <w:rFonts w:ascii="TH SarabunIT๙" w:hAnsi="TH SarabunIT๙" w:cs="TH SarabunIT๙" w:hint="cs"/>
          <w:sz w:val="32"/>
          <w:szCs w:val="32"/>
          <w:u w:val="none"/>
          <w:cs/>
        </w:rPr>
        <w:t>ช่วยเหลือนักเรียน</w:t>
      </w:r>
    </w:p>
    <w:p w:rsidR="006121E2" w:rsidRDefault="006121E2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๑.๑๔ นางสาวอัมภาพร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สงเนียม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เจ้าหน้าที่งานบุคลากรโรงเรียน</w:t>
      </w:r>
    </w:p>
    <w:p w:rsidR="000C2405" w:rsidRDefault="006121E2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๑.๑๕ นายสกุลชัย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บุญญศิริโชติ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เจ้าหน้าที่งานส่งเสริมวินัยและความประพฤติ</w:t>
      </w:r>
    </w:p>
    <w:p w:rsidR="006121E2" w:rsidRDefault="006121E2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มีหน้าที่ สนับสนุนและส่งเสริมงบประมาณ บุคลากรเข้าร่วมโครงการให้บรรลุวัตถุประสงค์ ให้มีประสิทธิภาพและมีประสิทธิผล ก่อให้เกิดผลดีต่อทางราชการประกาศนโยบายโรงเรียนปลอดบุหรี่ คัดกรองครู นักเรียน บุคลากร เข้ารับการบำบัดด้วยความสมัครใจ</w:t>
      </w:r>
    </w:p>
    <w:p w:rsidR="00FB1C5B" w:rsidRDefault="00FB1C5B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๒. คณะกรรมการฝ่ายดำเนินงาน</w:t>
      </w:r>
    </w:p>
    <w:p w:rsidR="00FB1C5B" w:rsidRDefault="00FB1C5B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๒.๑ กิจกรรมประกาศนโยบาย “โรงเรียนปลอดบุหรี่” ประกอบด้วย</w:t>
      </w:r>
    </w:p>
    <w:p w:rsidR="00FB1C5B" w:rsidRDefault="00FB1C5B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.๑.๑ นางสุวรรณรัตน์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เล็กบรรจง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ผู้อำนวยการโรงเรียน</w:t>
      </w:r>
    </w:p>
    <w:p w:rsidR="00FB1C5B" w:rsidRDefault="00FB1C5B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๒.๑.๒ นางสุวรรณา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เทพเต็ม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รองผู้อำนวยการโรงเรียน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๒.๑.๓ นายจรวย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สมวงศ์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หัวหน้างานบริหารทั่วไป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๒.๑.๔ นายอนันต์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ทองชู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หัวหน้างานกลุ่มงานกิจการนักเรียน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๒.๑.๕ นางสาวนวรัตน์  ดำคำ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เจ้าหน้าที่งานป้องกันและแก้ไขยาเสพติด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๒.๑.๖ นางสาวสุนิษา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อุ้ยนอง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เจ้าหน้าที่งานอนามัยโรงเรียน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๒.๑.๗ นายไววิทย์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ทองแท้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หัวหน้ากลุ่มสาระสุขศึกษา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๒.๑.๘ นางสาววนิดา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บุญชูวงค์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เจ้าหน้าที่งานระบบดูแลช่วยเหลือนักเรียน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๒.๑.๙ นางสาวอัมภาพร   สงเนียม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เจ้าหน้าที่งานบุคลากรโรงเรียน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๒.๑.๑๐ นายสกุลชัย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บุญญศิริโชติ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เจ้าหน้าที่งานส่งเสริมวินัยและความประพฤติ</w:t>
      </w: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มีหน้าที่ จัดพิมพ์ ประกาศ และเผยแพร่ นโยบาย</w:t>
      </w:r>
      <w:r w:rsidR="00183948">
        <w:rPr>
          <w:rFonts w:ascii="TH SarabunIT๙" w:hAnsi="TH SarabunIT๙" w:cs="TH SarabunIT๙" w:hint="cs"/>
          <w:sz w:val="32"/>
          <w:szCs w:val="32"/>
          <w:u w:val="none"/>
          <w:cs/>
        </w:rPr>
        <w:t>และแนวทางปฏิบัติ ภายใต้นโยบาย “โรงเรียนปลอดบุหรี่” จัดหาและทำป้ายไวนิล ป้ายผ้า โปสเตอร์ สื่อรณรงค์ จัดทำหนังสือแจ้งถึงหน่วยงานราชการในพื้นที่ องค์กรปกครองส่วนท้องถิ่น ผู้นำชุมชน และผู้ปกครองนักเรียนทุกคน ให้รับทราบนโยบายและแนวทางปฏิบัติภายใต้นโยบาย “โรงเรียนปลอดบุหรี่”</w:t>
      </w:r>
    </w:p>
    <w:p w:rsidR="00183948" w:rsidRDefault="00183948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๒.๒ ฝ่ายกิจกรรมเสริมสร้างประสานความเข้าใจ ประกอบด้วย</w:t>
      </w:r>
    </w:p>
    <w:p w:rsidR="00183948" w:rsidRDefault="00183948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๒.๒.๑ นางสาวสาวิตรี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เสาะไธสง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หัวหน้าช่วงชั้นที่ ๑</w:t>
      </w:r>
    </w:p>
    <w:p w:rsidR="00183948" w:rsidRDefault="00183948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๒.๒.๒ นางสาวจงรัก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รอดภัย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หัวหน้าช่วงชั้นที่ ๒</w:t>
      </w:r>
    </w:p>
    <w:p w:rsidR="00183948" w:rsidRDefault="00183948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๒.๒.๓ นางวีรภรณ์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ผลประทุม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หัวหน้าช่วงชั้นที่ ๓</w:t>
      </w:r>
    </w:p>
    <w:p w:rsidR="00183948" w:rsidRDefault="00183948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๒.๒.๔ นางสาว</w:t>
      </w:r>
      <w:r w:rsidR="00B63510">
        <w:rPr>
          <w:rFonts w:ascii="TH SarabunIT๙" w:hAnsi="TH SarabunIT๙" w:cs="TH SarabunIT๙" w:hint="cs"/>
          <w:sz w:val="32"/>
          <w:szCs w:val="32"/>
          <w:u w:val="none"/>
          <w:cs/>
        </w:rPr>
        <w:t>ณัฐฐ์สุภางค์</w:t>
      </w:r>
      <w:r w:rsidR="00B63510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พูลศิริ</w:t>
      </w:r>
      <w:r w:rsidR="00B63510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B63510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๑/๑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๒.๒.๕ นางณัฏฐกันย์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เพชรเวียง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๑/๑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๒.๒.๖ นางสุภาพร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บุษยากุล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๑/๒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.๒.๗ นางกาญจนา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อรุณโชติ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๒/๑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๒.๒.๘ นางสาวสุนิษา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อุ้ยนอง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ครูประจำชั้นประถมศึกษาปีที่ ๒/๒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๒.๒.๙ นางสาวจารุวรรณ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อินทรนิมิตร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๓/๑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๒.๒.๑๐ นางปัทมาวดี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อุปฐาก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๓/๑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๒.๒.๑๑ นางสาวิตรี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เสาะไธสง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๓/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>๒</w:t>
      </w:r>
    </w:p>
    <w:p w:rsidR="00B63510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๒.๒.๑๒ นางสาววนิดา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บุญชูวงค์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๓/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>๒</w:t>
      </w:r>
    </w:p>
    <w:p w:rsidR="00CE0232" w:rsidRDefault="00B63510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CE0232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๒.๒.๑๓ นายจรวย</w:t>
      </w:r>
      <w:r w:rsidR="00CE0232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CE0232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สมวงค์</w:t>
      </w:r>
      <w:r w:rsidR="00CE0232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CE0232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๔/๒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๒.๒.๑๔ นางสาวเพชรมณี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นาคมณี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๔/๒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๒.๒.๑๕ นางสาวอัมภาพร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สงเนียม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๕/๑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๒.๒.๑๖ นางสาวศศิวิมล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ซารัมย์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๕/๒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๒.๒.๑๗ นายสกุลชัย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บุญญศิริโชติ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๖/๑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๒.๒.๑๘ นางสาวบังอร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เทียมจันทร์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๖/๑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๒.๒.๑๙ นางสาวจงรัก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รอดภัย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ครูประจำชั้นประถมศึกษาปีที่ ๖/๒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๒.๒.๒๐ นางสาวอมรรัตน์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หาญสุวรรณ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๑/๑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</w:t>
      </w:r>
      <w:r>
        <w:rPr>
          <w:rFonts w:ascii="TH SarabunIT๙" w:hAnsi="TH SarabunIT๙" w:cs="TH SarabunIT๙"/>
          <w:sz w:val="32"/>
          <w:szCs w:val="32"/>
          <w:u w:val="none"/>
        </w:rPr>
        <w:t>21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นางสาวจอมใจ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จันทร์สิน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๑/๑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</w:t>
      </w:r>
      <w:r>
        <w:rPr>
          <w:rFonts w:ascii="TH SarabunIT๙" w:hAnsi="TH SarabunIT๙" w:cs="TH SarabunIT๙"/>
          <w:sz w:val="32"/>
          <w:szCs w:val="32"/>
          <w:u w:val="none"/>
        </w:rPr>
        <w:t>22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นางสาววรรณี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สอนสุภา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ครูประจำชั้นมัธยมศึกษาปีที่ </w:t>
      </w:r>
      <w:r>
        <w:rPr>
          <w:rFonts w:ascii="TH SarabunIT๙" w:hAnsi="TH SarabunIT๙" w:cs="TH SarabunIT๙"/>
          <w:sz w:val="32"/>
          <w:szCs w:val="32"/>
          <w:u w:val="none"/>
        </w:rPr>
        <w:t>2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๒.๒.</w:t>
      </w:r>
      <w:r>
        <w:rPr>
          <w:rFonts w:ascii="TH SarabunIT๙" w:hAnsi="TH SarabunIT๙" w:cs="TH SarabunIT๙"/>
          <w:sz w:val="32"/>
          <w:szCs w:val="32"/>
          <w:u w:val="none"/>
        </w:rPr>
        <w:t>23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นายชัยวัฒน์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ฉิมณี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๒/๑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</w:t>
      </w:r>
      <w:r>
        <w:rPr>
          <w:rFonts w:ascii="TH SarabunIT๙" w:hAnsi="TH SarabunIT๙" w:cs="TH SarabunIT๙"/>
          <w:sz w:val="32"/>
          <w:szCs w:val="32"/>
          <w:u w:val="none"/>
        </w:rPr>
        <w:t>4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นางวีรภรณ์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ผลประทุม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๒/๒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</w:t>
      </w:r>
      <w:r>
        <w:rPr>
          <w:rFonts w:ascii="TH SarabunIT๙" w:hAnsi="TH SarabunIT๙" w:cs="TH SarabunIT๙"/>
          <w:sz w:val="32"/>
          <w:szCs w:val="32"/>
          <w:u w:val="none"/>
        </w:rPr>
        <w:t>5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นายพงศธร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ชูสงค์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๒/๒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</w:t>
      </w:r>
      <w:r>
        <w:rPr>
          <w:rFonts w:ascii="TH SarabunIT๙" w:hAnsi="TH SarabunIT๙" w:cs="TH SarabunIT๙"/>
          <w:sz w:val="32"/>
          <w:szCs w:val="32"/>
          <w:u w:val="none"/>
        </w:rPr>
        <w:t>6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นางสาวนุชนา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เรืองโรจน์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๓/๑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</w:t>
      </w:r>
      <w:r>
        <w:rPr>
          <w:rFonts w:ascii="TH SarabunIT๙" w:hAnsi="TH SarabunIT๙" w:cs="TH SarabunIT๙"/>
          <w:sz w:val="32"/>
          <w:szCs w:val="32"/>
          <w:u w:val="none"/>
        </w:rPr>
        <w:t>7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นายไววิทย์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ทองแท้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๓/๑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lastRenderedPageBreak/>
        <w:tab/>
        <w:t xml:space="preserve">     ๒.๒.๒</w:t>
      </w:r>
      <w:r>
        <w:rPr>
          <w:rFonts w:ascii="TH SarabunIT๙" w:hAnsi="TH SarabunIT๙" w:cs="TH SarabunIT๙"/>
          <w:sz w:val="32"/>
          <w:szCs w:val="32"/>
          <w:u w:val="none"/>
        </w:rPr>
        <w:t>8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นางสาวนวรัตน์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ดำคำ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๓/๒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   ๒.๒.๒๙ นายนพพร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ศรีทองสุข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ครูประจำชั้นมัธยมศึกษาปีที่ ๓/๒</w:t>
      </w: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734FA0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ทำความเข้าใจถึงนโยบายและแนวทางปฏิบัติภายใต้นโยบาย “โรงเรียนปลอดบุหรี่” กับผู้ปกครองนักเรียนในโอกาสท่ออกเยี่ยมบ้านนักเรียน นำเรื่องบุหรี่ไปจัดกิจกรรมในรายวิชาที่เกี่ยวข้องกับทักษะชีวิต เช่น แนะแนว โฮมรูม กิจกรรมพัฒนาผู้เรียน เป็นต้น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 คณะกรรมการกิจกรรมบูรณาการ ประกอบด้วย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๓.๑ ครูที่สอนในกลุ่มสาระการเรียนรู้สุขศึกษาและพลศึกษา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๓.๒ ครูที่สอนในกลุ่มสาระการเรียนรู้ภาษาไทย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๓.๓ ครูที่สอนในกลุ่มสาระการเรียนรู้วิทยาศาสตร์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๓.๔ ครูที่สอนในกลุ่มสาระการเรียนรู้คณิตศาสตร์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๓.๕ ครูที่สอนในกลุ่มสาระการเรียนรู้ภาษาต่างประเทศ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๓.๖ ครูที่สอนในกลุ่มสาระการเรียนรู้สังคมศึกษา  ศาสนา  และวัฒนธรรม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๓.๗ ครูที่สอนในกลุ่มสาระการเรียนรู้ศิลปะ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๓.๘ ครูที่สอนในกลุ่มสาระการเรียนรู้การงานอาชีพและเทคโนโลยี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๓.๙ ครูที่สอนในกิจกรรมพัฒนาผู้เรียน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มีหน้าที่ นำเรื่องราวเกี่ยวกับบุหรี่ไปบูรณาการสอนนักเรียนในรายวิชาที่ตนเองรับผิดชอบ จัดกิจกรรมการเรียนการสอน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ให้คณะกรรมการที่ได้รับการแต่งตั้งปฏิบัติหน้าที่ด้วยความรับผิดชอบ เสียสละ เพื่อให้เกิดประโยชน์อันสูงสุดแก่นักเรียนและทางโรงเรียนต่อไป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/>
          <w:sz w:val="32"/>
          <w:szCs w:val="32"/>
          <w:u w:val="none"/>
        </w:rPr>
        <w:tab/>
      </w:r>
      <w:r>
        <w:rPr>
          <w:rFonts w:ascii="TH SarabunIT๙" w:hAnsi="TH SarabunIT๙" w:cs="TH SarabunIT๙"/>
          <w:sz w:val="32"/>
          <w:szCs w:val="32"/>
          <w:u w:val="none"/>
        </w:rPr>
        <w:tab/>
      </w:r>
      <w:r w:rsidR="00473E46">
        <w:rPr>
          <w:rFonts w:ascii="TH SarabunIT๙" w:hAnsi="TH SarabunIT๙" w:cs="TH SarabunIT๙" w:hint="cs"/>
          <w:sz w:val="32"/>
          <w:szCs w:val="32"/>
          <w:u w:val="none"/>
          <w:cs/>
        </w:rPr>
        <w:t>สั่ง  ณ  วันที่  ๑๙  พฤษภาคม  พ.ศ. ๒๕๖๐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69504" behindDoc="0" locked="0" layoutInCell="1" allowOverlap="1" wp14:anchorId="21740E59" wp14:editId="7C572D71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255568" cy="476250"/>
            <wp:effectExtent l="0" t="0" r="1905" b="0"/>
            <wp:wrapNone/>
            <wp:docPr id="6" name="รูปภาพ 6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ลงชื่อ.............................................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(นางสุวรรณรัตน์   เล็กบรรจง)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ผู้อำนวยการโรงเรียนบ้านร้านตัดผม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</w:t>
      </w: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5D05BA" w:rsidRDefault="005D05BA" w:rsidP="005D05BA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CE0232" w:rsidRDefault="00CE0232" w:rsidP="00CE0232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:rsidR="00B63510" w:rsidRPr="00CE0232" w:rsidRDefault="00B63510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</w:p>
    <w:p w:rsidR="00FB1C5B" w:rsidRDefault="00FB1C5B" w:rsidP="00FB1C5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</w:p>
    <w:p w:rsidR="00FB1C5B" w:rsidRPr="006121E2" w:rsidRDefault="00FB1C5B" w:rsidP="000C2405">
      <w:pPr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</w:p>
    <w:sectPr w:rsidR="00FB1C5B" w:rsidRPr="006121E2" w:rsidSect="0068531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2D" w:rsidRDefault="00394D2D" w:rsidP="00685315">
      <w:r>
        <w:separator/>
      </w:r>
    </w:p>
  </w:endnote>
  <w:endnote w:type="continuationSeparator" w:id="0">
    <w:p w:rsidR="00394D2D" w:rsidRDefault="00394D2D" w:rsidP="0068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2D" w:rsidRDefault="00394D2D" w:rsidP="00685315">
      <w:r>
        <w:separator/>
      </w:r>
    </w:p>
  </w:footnote>
  <w:footnote w:type="continuationSeparator" w:id="0">
    <w:p w:rsidR="00394D2D" w:rsidRDefault="00394D2D" w:rsidP="0068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3"/>
    <w:rsid w:val="000C2405"/>
    <w:rsid w:val="000C3812"/>
    <w:rsid w:val="001011FE"/>
    <w:rsid w:val="00183948"/>
    <w:rsid w:val="00185ECD"/>
    <w:rsid w:val="001B27E2"/>
    <w:rsid w:val="001E4EFE"/>
    <w:rsid w:val="00211DA1"/>
    <w:rsid w:val="00357FD6"/>
    <w:rsid w:val="0037338A"/>
    <w:rsid w:val="00394D2D"/>
    <w:rsid w:val="003E60B5"/>
    <w:rsid w:val="00427DFF"/>
    <w:rsid w:val="00473E46"/>
    <w:rsid w:val="004F5C5B"/>
    <w:rsid w:val="00520863"/>
    <w:rsid w:val="005D05BA"/>
    <w:rsid w:val="006026A2"/>
    <w:rsid w:val="006075E8"/>
    <w:rsid w:val="006121E2"/>
    <w:rsid w:val="00677652"/>
    <w:rsid w:val="00685315"/>
    <w:rsid w:val="006E34C5"/>
    <w:rsid w:val="00731014"/>
    <w:rsid w:val="007B1BD5"/>
    <w:rsid w:val="007D0EC3"/>
    <w:rsid w:val="008651D5"/>
    <w:rsid w:val="0086702B"/>
    <w:rsid w:val="008A6148"/>
    <w:rsid w:val="008C01AF"/>
    <w:rsid w:val="009744D3"/>
    <w:rsid w:val="009830FA"/>
    <w:rsid w:val="009D29EA"/>
    <w:rsid w:val="00B04C8C"/>
    <w:rsid w:val="00B10A37"/>
    <w:rsid w:val="00B1671A"/>
    <w:rsid w:val="00B45325"/>
    <w:rsid w:val="00B63510"/>
    <w:rsid w:val="00C73546"/>
    <w:rsid w:val="00CE0232"/>
    <w:rsid w:val="00D20F86"/>
    <w:rsid w:val="00D93E8D"/>
    <w:rsid w:val="00DB4C67"/>
    <w:rsid w:val="00E87B38"/>
    <w:rsid w:val="00EB067E"/>
    <w:rsid w:val="00EC72C9"/>
    <w:rsid w:val="00EF54DD"/>
    <w:rsid w:val="00F14F09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9D512A7-9445-431C-93ED-8AE6DA1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63"/>
    <w:pPr>
      <w:spacing w:after="0" w:line="240" w:lineRule="auto"/>
    </w:pPr>
    <w:rPr>
      <w:rFonts w:ascii="Times New Roman" w:eastAsia="Times New Roman" w:hAnsi="Times New Roman" w:cs="Angsana New"/>
      <w:sz w:val="28"/>
      <w:u w:val="single"/>
    </w:rPr>
  </w:style>
  <w:style w:type="paragraph" w:styleId="1">
    <w:name w:val="heading 1"/>
    <w:basedOn w:val="a"/>
    <w:next w:val="a"/>
    <w:link w:val="10"/>
    <w:qFormat/>
    <w:rsid w:val="00520863"/>
    <w:pPr>
      <w:keepNext/>
      <w:outlineLvl w:val="0"/>
    </w:pPr>
    <w:rPr>
      <w:sz w:val="32"/>
      <w:szCs w:val="3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20863"/>
    <w:rPr>
      <w:rFonts w:ascii="Times New Roman" w:eastAsia="Times New Roman" w:hAnsi="Times New Roman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85315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685315"/>
    <w:rPr>
      <w:rFonts w:ascii="Times New Roman" w:eastAsia="Times New Roman" w:hAnsi="Times New Roman" w:cs="Angsana New"/>
      <w:sz w:val="28"/>
      <w:szCs w:val="35"/>
      <w:u w:val="single"/>
    </w:rPr>
  </w:style>
  <w:style w:type="paragraph" w:styleId="a5">
    <w:name w:val="footer"/>
    <w:basedOn w:val="a"/>
    <w:link w:val="a6"/>
    <w:uiPriority w:val="99"/>
    <w:unhideWhenUsed/>
    <w:rsid w:val="0068531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85315"/>
    <w:rPr>
      <w:rFonts w:ascii="Times New Roman" w:eastAsia="Times New Roman" w:hAnsi="Times New Roman" w:cs="Angsana New"/>
      <w:sz w:val="28"/>
      <w:szCs w:val="35"/>
      <w:u w:val="single"/>
    </w:rPr>
  </w:style>
  <w:style w:type="table" w:styleId="a7">
    <w:name w:val="Table Grid"/>
    <w:basedOn w:val="a1"/>
    <w:uiPriority w:val="39"/>
    <w:rsid w:val="00B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B4C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This PC5</cp:lastModifiedBy>
  <cp:revision>2</cp:revision>
  <dcterms:created xsi:type="dcterms:W3CDTF">2018-02-06T05:15:00Z</dcterms:created>
  <dcterms:modified xsi:type="dcterms:W3CDTF">2018-02-06T05:15:00Z</dcterms:modified>
</cp:coreProperties>
</file>