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9A8B" w14:textId="77777777" w:rsidR="00C6696A" w:rsidRPr="004D3521" w:rsidRDefault="00C6696A" w:rsidP="00C6696A">
      <w:pPr>
        <w:jc w:val="center"/>
        <w:rPr>
          <w:rFonts w:ascii="TH SarabunPSK" w:eastAsia="Times New Roman" w:hAnsi="TH SarabunPSK" w:cs="TH SarabunPSK"/>
          <w:b/>
          <w:bCs/>
          <w:color w:val="00B050"/>
          <w:sz w:val="48"/>
          <w:szCs w:val="48"/>
        </w:rPr>
      </w:pPr>
      <w:r>
        <w:rPr>
          <w:rFonts w:ascii="TH SarabunPSK" w:eastAsia="Times New Roman" w:hAnsi="TH SarabunPSK" w:cs="TH SarabunPSK"/>
          <w:b/>
          <w:bCs/>
          <w:noProof/>
          <w:color w:val="00B05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B33723E" wp14:editId="27CE35EC">
            <wp:simplePos x="0" y="0"/>
            <wp:positionH relativeFrom="column">
              <wp:posOffset>2682240</wp:posOffset>
            </wp:positionH>
            <wp:positionV relativeFrom="paragraph">
              <wp:posOffset>-518160</wp:posOffset>
            </wp:positionV>
            <wp:extent cx="762000" cy="1266957"/>
            <wp:effectExtent l="0" t="0" r="0" b="9525"/>
            <wp:wrapNone/>
            <wp:docPr id="1" name="รูปภาพ 1" descr="คำอธิบาย: ตรารรสมบูรณ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ตรารรสมบูรณ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05" cy="127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9557D" w14:textId="77777777" w:rsidR="003E0504" w:rsidRDefault="003E0504" w:rsidP="00C6696A">
      <w:pPr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68B60161" w14:textId="77777777" w:rsidR="003E0504" w:rsidRPr="003E0504" w:rsidRDefault="003E0504" w:rsidP="00C6696A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C7D7F6" w14:textId="7C767D68" w:rsidR="00C6696A" w:rsidRPr="004D3521" w:rsidRDefault="003E0504" w:rsidP="00C6696A">
      <w:pPr>
        <w:jc w:val="center"/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งานวิจัยในชั้นเรียน</w:t>
      </w:r>
    </w:p>
    <w:p w14:paraId="6EB4D607" w14:textId="77777777" w:rsidR="00C6696A" w:rsidRPr="004D3521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1B034A36" w14:textId="16206F0D" w:rsidR="00C6696A" w:rsidRPr="00780AF6" w:rsidRDefault="00C6696A" w:rsidP="003E0504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 w:rsidRPr="00780AF6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 xml:space="preserve">เรื่อง </w:t>
      </w:r>
      <w:r w:rsidR="003E0504" w:rsidRPr="003E0504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............................................................................................</w:t>
      </w:r>
    </w:p>
    <w:p w14:paraId="6842B568" w14:textId="77777777" w:rsidR="00D839C7" w:rsidRDefault="00D839C7" w:rsidP="00C6696A">
      <w:pPr>
        <w:ind w:left="360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658B0363" w14:textId="77777777" w:rsidR="003E0504" w:rsidRDefault="003E0504" w:rsidP="00C6696A">
      <w:pPr>
        <w:ind w:left="360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2D2569BF" w14:textId="77777777" w:rsidR="003E0504" w:rsidRDefault="003E0504" w:rsidP="00C6696A">
      <w:pPr>
        <w:ind w:left="360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41DEA9AF" w14:textId="77777777" w:rsidR="003E0504" w:rsidRDefault="003E0504" w:rsidP="00C6696A">
      <w:pPr>
        <w:ind w:left="360"/>
        <w:jc w:val="center"/>
        <w:rPr>
          <w:rFonts w:ascii="TH SarabunPSK" w:eastAsia="Times New Roman" w:hAnsi="TH SarabunPSK" w:cs="TH SarabunPSK" w:hint="cs"/>
          <w:b/>
          <w:bCs/>
          <w:sz w:val="44"/>
          <w:szCs w:val="44"/>
        </w:rPr>
      </w:pPr>
    </w:p>
    <w:p w14:paraId="59691694" w14:textId="6149EB67" w:rsidR="00C6696A" w:rsidRDefault="003E0504" w:rsidP="00C6696A">
      <w:pPr>
        <w:ind w:left="36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นาย/นาง/นางสาว </w:t>
      </w:r>
      <w:r w:rsidRPr="003E0504">
        <w:rPr>
          <w:rFonts w:ascii="TH SarabunPSK" w:hAnsi="TH SarabunPSK" w:cs="TH SarabunPSK"/>
          <w:b/>
          <w:bCs/>
          <w:sz w:val="44"/>
          <w:szCs w:val="44"/>
        </w:rPr>
        <w:t>............................................</w:t>
      </w:r>
      <w:r>
        <w:rPr>
          <w:rFonts w:ascii="TH SarabunPSK" w:hAnsi="TH SarabunPSK" w:cs="TH SarabunPSK"/>
          <w:b/>
          <w:bCs/>
          <w:sz w:val="44"/>
          <w:szCs w:val="44"/>
        </w:rPr>
        <w:t>..</w:t>
      </w:r>
    </w:p>
    <w:p w14:paraId="25E8AD32" w14:textId="11AC0C0D" w:rsidR="003E0504" w:rsidRPr="003E0504" w:rsidRDefault="003E0504" w:rsidP="00C6696A">
      <w:pPr>
        <w:ind w:left="36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ตำแหน่ง ครู วิทยฐานะ...........................</w:t>
      </w:r>
    </w:p>
    <w:p w14:paraId="2F942394" w14:textId="77777777" w:rsidR="00C6696A" w:rsidRPr="004D3521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6125A940" w14:textId="77777777" w:rsidR="00C6696A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631ED68B" w14:textId="77777777" w:rsidR="003E0504" w:rsidRDefault="003E0504" w:rsidP="00C6696A">
      <w:pPr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14:paraId="2A0256D6" w14:textId="77777777" w:rsidR="003E0504" w:rsidRPr="004D3521" w:rsidRDefault="003E0504" w:rsidP="00C6696A">
      <w:pPr>
        <w:jc w:val="center"/>
        <w:rPr>
          <w:rFonts w:ascii="TH SarabunPSK" w:eastAsia="Times New Roman" w:hAnsi="TH SarabunPSK" w:cs="TH SarabunPSK" w:hint="cs"/>
          <w:b/>
          <w:bCs/>
          <w:sz w:val="48"/>
          <w:szCs w:val="48"/>
        </w:rPr>
      </w:pPr>
    </w:p>
    <w:p w14:paraId="7CDAD6D6" w14:textId="3E79A396" w:rsidR="00C6696A" w:rsidRPr="003E0504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 w:rsidRPr="003E0504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 w:rsidR="003E0504" w:rsidRPr="003E0504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</w:t>
      </w:r>
    </w:p>
    <w:p w14:paraId="7270C0BB" w14:textId="726816A1" w:rsidR="00C6696A" w:rsidRPr="003E0504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3E0504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ภาคเรียนที่</w:t>
      </w:r>
      <w:r w:rsidR="003E0504" w:rsidRPr="003E0504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 xml:space="preserve">..............  </w:t>
      </w:r>
      <w:r w:rsidRPr="003E0504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ปีการศึกษา</w:t>
      </w:r>
      <w:r w:rsidR="00AE1C51" w:rsidRPr="003E0504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 xml:space="preserve"> </w:t>
      </w:r>
      <w:r w:rsidR="003E0504" w:rsidRPr="003E0504">
        <w:rPr>
          <w:rFonts w:ascii="TH SarabunPSK" w:eastAsia="Times New Roman" w:hAnsi="TH SarabunPSK" w:cs="TH SarabunPSK"/>
          <w:b/>
          <w:bCs/>
          <w:sz w:val="44"/>
          <w:szCs w:val="44"/>
        </w:rPr>
        <w:t>...............</w:t>
      </w:r>
    </w:p>
    <w:p w14:paraId="6A9EC2D6" w14:textId="77777777" w:rsidR="00C6696A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3AEA480C" w14:textId="77777777" w:rsidR="003E0504" w:rsidRDefault="003E0504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67A58426" w14:textId="77777777" w:rsidR="00C6696A" w:rsidRDefault="00C6696A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3C853B28" w14:textId="77777777" w:rsidR="003E0504" w:rsidRPr="00780AF6" w:rsidRDefault="003E0504" w:rsidP="00C6696A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</w:p>
    <w:p w14:paraId="53CBA209" w14:textId="3D9008DF" w:rsidR="003E0504" w:rsidRDefault="00C6696A" w:rsidP="003E0504">
      <w:pPr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780AF6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โรงเรียนราชโบริกานุเคราะห์</w:t>
      </w:r>
      <w:r w:rsidR="003E0504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 xml:space="preserve"> อำเภอเมืองราชบุรี จังหวัดราชบุรี</w:t>
      </w:r>
    </w:p>
    <w:p w14:paraId="46141341" w14:textId="1056FCF5" w:rsidR="003B153E" w:rsidRPr="00780AF6" w:rsidRDefault="003E0504" w:rsidP="00C6696A">
      <w:pPr>
        <w:jc w:val="center"/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สำนักงานเขตพื้นที่การศึกษามัธยมศึกษาราชบุรี</w:t>
      </w:r>
    </w:p>
    <w:sectPr w:rsidR="003B153E" w:rsidRPr="00780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A"/>
    <w:rsid w:val="003B153E"/>
    <w:rsid w:val="003E0504"/>
    <w:rsid w:val="00780AF6"/>
    <w:rsid w:val="009E78B0"/>
    <w:rsid w:val="00AE1C51"/>
    <w:rsid w:val="00B8559C"/>
    <w:rsid w:val="00C6696A"/>
    <w:rsid w:val="00CD1F0E"/>
    <w:rsid w:val="00D839C7"/>
    <w:rsid w:val="00DE713D"/>
    <w:rsid w:val="00F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42D0"/>
  <w15:docId w15:val="{DF477A71-E86D-428C-BACB-418D5D0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6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96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696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chutima</dc:creator>
  <cp:lastModifiedBy>Nutt S</cp:lastModifiedBy>
  <cp:revision>2</cp:revision>
  <cp:lastPrinted>2020-11-30T03:58:00Z</cp:lastPrinted>
  <dcterms:created xsi:type="dcterms:W3CDTF">2026-02-08T09:36:00Z</dcterms:created>
  <dcterms:modified xsi:type="dcterms:W3CDTF">2026-02-08T09:36:00Z</dcterms:modified>
</cp:coreProperties>
</file>