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4676" w:rsidRDefault="002D4676" w:rsidP="00BC04F7">
      <w:pPr>
        <w:ind w:right="-45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อภิธานศัพท์</w:t>
      </w:r>
    </w:p>
    <w:p w:rsidR="002D4676" w:rsidRDefault="002D4676" w:rsidP="00BC04F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D4676" w:rsidRDefault="002D4676" w:rsidP="00BC04F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กระบวนการทางวิทยาศาสตร์  (</w:t>
      </w:r>
      <w:r>
        <w:rPr>
          <w:rFonts w:ascii="TH SarabunPSK" w:hAnsi="TH SarabunPSK" w:cs="TH SarabunPSK"/>
          <w:b/>
          <w:bCs/>
          <w:sz w:val="32"/>
          <w:szCs w:val="32"/>
        </w:rPr>
        <w:t>Scientific  Process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2D4676" w:rsidRDefault="002D4676" w:rsidP="00BC04F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เป็นกระบวนการในการศึกษาหาความรู้ทางวิทยาศาสตร์  ซึ่งประกอบด้วยขั้นตอนหลัก  คือการตั้งคำถามหรือกำหนดปัญหา  การสร้างสมมติฐานหรือการคาดการณ์คำตอบ   การออกแบบวิธีการเก็บรวบรวมข้อมูล  การวิเคราะห์และแปลความหมายข้อมูล  การลงข้อสรุป  และการสื่อสาร</w:t>
      </w:r>
    </w:p>
    <w:p w:rsidR="002D4676" w:rsidRDefault="002D4676" w:rsidP="00BC04F7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การแก้ปัญหา  (</w:t>
      </w:r>
      <w:r>
        <w:rPr>
          <w:rFonts w:ascii="TH SarabunPSK" w:hAnsi="TH SarabunPSK" w:cs="TH SarabunPSK"/>
          <w:b/>
          <w:bCs/>
          <w:sz w:val="32"/>
          <w:szCs w:val="32"/>
        </w:rPr>
        <w:t>Problem  Solving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2D4676" w:rsidRDefault="002D4676" w:rsidP="00BC04F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เป็นการหาคำตอบของปัญหาที่ยังไม่รู้วิธีการมาก่อน  ทั้งปัญหาที่เกี่ยวข้องกับเนื้อหาในวิทยาศาสตร์โดยตรง  และปัญหาในชีวิตประจำวัน  โดยใช้เทคนิค  วิธีการหรือกลยุทธ์ต่างๆ  </w:t>
      </w:r>
    </w:p>
    <w:p w:rsidR="002D4676" w:rsidRDefault="002D4676" w:rsidP="00BC04F7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  (</w:t>
      </w:r>
      <w:r>
        <w:rPr>
          <w:rFonts w:ascii="TH SarabunPSK" w:hAnsi="TH SarabunPSK" w:cs="TH SarabunPSK"/>
          <w:b/>
          <w:bCs/>
          <w:sz w:val="32"/>
          <w:szCs w:val="32"/>
        </w:rPr>
        <w:t>Analyzing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2D4676" w:rsidRDefault="002D4676" w:rsidP="00BC04F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เป็นระดับของผลการเรียนรู้ที่ผู้เรียนสามารถแยกแยะข้อมูลหรือข้อสนเทศ  เพื่อเชื่อมโยงความสัมพันธ์</w:t>
      </w:r>
    </w:p>
    <w:p w:rsidR="002D4676" w:rsidRDefault="002D4676" w:rsidP="00BC04F7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การสังเกต  (</w:t>
      </w:r>
      <w:r>
        <w:rPr>
          <w:rFonts w:ascii="TH SarabunPSK" w:hAnsi="TH SarabunPSK" w:cs="TH SarabunPSK"/>
          <w:b/>
          <w:bCs/>
          <w:sz w:val="32"/>
          <w:szCs w:val="32"/>
        </w:rPr>
        <w:t>Observation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2D4676" w:rsidRDefault="002D4676" w:rsidP="00BC04F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เป็นวิธีการหาข้อมูลโดยตรงโดยใช้ประสาทสัมผัสทั้งห้า  ได้แก่  การดู  การดม  การฟัง  การชิม  และการสัมผัส</w:t>
      </w:r>
    </w:p>
    <w:p w:rsidR="002D4676" w:rsidRDefault="002D4676" w:rsidP="00BC04F7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การสืบค้นข้อมูล  (</w:t>
      </w:r>
      <w:r>
        <w:rPr>
          <w:rFonts w:ascii="TH SarabunPSK" w:hAnsi="TH SarabunPSK" w:cs="TH SarabunPSK"/>
          <w:b/>
          <w:bCs/>
          <w:sz w:val="32"/>
          <w:szCs w:val="32"/>
        </w:rPr>
        <w:t>Search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2D4676" w:rsidRDefault="002D4676" w:rsidP="00BC04F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เป็นการหาข้อมูลหรือข้อสนเทศที่มีผู้รวบรวมไว้แล้วจากแหล่งต่าง ๆ เช่น ห้องสมุด  เครือข่าย  อินเทอร์เน็ต  ภูมิปัญญาท้องถิ่น  เป็นต้น</w:t>
      </w:r>
    </w:p>
    <w:p w:rsidR="002D4676" w:rsidRDefault="002D4676" w:rsidP="00BC04F7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การสืบเสาะหาความรู้ทางวิทยาศาสตร์  (</w:t>
      </w:r>
      <w:r>
        <w:rPr>
          <w:rFonts w:ascii="TH SarabunPSK" w:hAnsi="TH SarabunPSK" w:cs="TH SarabunPSK"/>
          <w:b/>
          <w:bCs/>
          <w:sz w:val="32"/>
          <w:szCs w:val="32"/>
        </w:rPr>
        <w:t>Scientific  Inquiry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2D4676" w:rsidRDefault="002D4676" w:rsidP="00BC04F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เป็นการหาความรู้ทางวิทยาศาสตร์  โดยใช้กระบวนการทางวิทยาศาสตร์หรือวิธีการอื่น ๆ เช่น  </w:t>
      </w:r>
      <w:r w:rsidR="00BC04F7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>การสำรวจ  การสังเกต  การวัด  การจำแนกประเภท  การทดลอง  การสร้างแบบจำลอง  การสืบค้นข้อมูล เป็นต้น</w:t>
      </w:r>
    </w:p>
    <w:p w:rsidR="002D4676" w:rsidRDefault="002D4676" w:rsidP="00BC04F7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การสำรวจ  (</w:t>
      </w:r>
      <w:r>
        <w:rPr>
          <w:rFonts w:ascii="TH SarabunPSK" w:hAnsi="TH SarabunPSK" w:cs="TH SarabunPSK"/>
          <w:b/>
          <w:bCs/>
          <w:sz w:val="32"/>
          <w:szCs w:val="32"/>
        </w:rPr>
        <w:t>Exploration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2D4676" w:rsidRDefault="002D4676" w:rsidP="00BC04F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เป็นการหาข้อมูลเกี่ยวกับสิ่งต่างๆ  โดยใช้วิธีการและเทคนิคต่าง ๆ เช่น  การสังเกต การสัมภาษณ์  การเก็บตัวอย่าง  เพื่อนำมาวิเคราะห์  จำแนก  หรือหาความสัมพันธ์</w:t>
      </w:r>
    </w:p>
    <w:p w:rsidR="002D4676" w:rsidRDefault="002D4676" w:rsidP="00BC04F7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การสำรวจตรวจสอบ  (</w:t>
      </w:r>
      <w:r>
        <w:rPr>
          <w:rFonts w:ascii="TH SarabunPSK" w:hAnsi="TH SarabunPSK" w:cs="TH SarabunPSK"/>
          <w:b/>
          <w:bCs/>
          <w:sz w:val="32"/>
          <w:szCs w:val="32"/>
        </w:rPr>
        <w:t>Scientific  Investigation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2D4676" w:rsidRDefault="002D4676" w:rsidP="00BC04F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เป็นวิธีการหาความรู้ทางวิทยาศาสตร์  โดยผ่านการรวบรวมข้อมูล  ใช้ความคิดที่มีเหตุผลในการตั้งสมมติฐาน  อธิบายและแปลความหมายข้อมูล  การสำรวจตรวจสอบทำได้หลายวิธี  เช่น</w:t>
      </w:r>
      <w:r w:rsidR="00BC04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การสังเกต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C04F7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การสำรวจ  การทดลอง  เป็นต้น</w:t>
      </w:r>
    </w:p>
    <w:p w:rsidR="002D4676" w:rsidRDefault="002D4676" w:rsidP="00BC04F7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ความเข้าใจ  (</w:t>
      </w:r>
      <w:r>
        <w:rPr>
          <w:rFonts w:ascii="TH SarabunPSK" w:hAnsi="TH SarabunPSK" w:cs="TH SarabunPSK"/>
          <w:b/>
          <w:bCs/>
          <w:sz w:val="32"/>
          <w:szCs w:val="32"/>
        </w:rPr>
        <w:t>Understanding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2D4676" w:rsidRDefault="002D4676" w:rsidP="00BC04F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เป็นระดับของผลการเรียนรู้ที่ผู้เรียนสามารถอธิบาย  เปรียบเทียบ  แยกประเภท  ยกตัวอย่าง  เขียนแผนภาพ  เลือก ระบุ  เลือกใช้เกี่ยวกับเรื่องต่าง ๆ </w:t>
      </w:r>
    </w:p>
    <w:p w:rsidR="002D4676" w:rsidRDefault="002D4676" w:rsidP="00BC04F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2D4676" w:rsidRDefault="002D4676" w:rsidP="00BC04F7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จิตวิทยาศาสตร์  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Scientific  mind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>
        <w:rPr>
          <w:rFonts w:ascii="TH SarabunPSK" w:hAnsi="TH SarabunPSK" w:cs="TH SarabunPSK"/>
          <w:b/>
          <w:bCs/>
          <w:sz w:val="32"/>
          <w:szCs w:val="32"/>
        </w:rPr>
        <w:t>Scientific  attitudes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2D4676" w:rsidRDefault="002D4676" w:rsidP="00BC04F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เป็นคุณลักษณะหรือลักษณะนิสัยของบุคคลที่เกิดขึ้นจากการศึกษาหาความรู้โดยใช้กระบวนการ</w:t>
      </w:r>
      <w:r w:rsidR="00BC04F7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ทางวิทยาศาสตร์</w:t>
      </w:r>
    </w:p>
    <w:p w:rsidR="002D4676" w:rsidRDefault="002D4676" w:rsidP="00BC04F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จิตวิทยาศาสตร์  ประกอบด้วยคุณลักษณะต่าง ๆ   ได้แก่  ความสนใจใฝ่รู้  ความมุ่งมั่น  อดทน  รอบคอบ  ความรับผิดชอบ  ความซื่อสัตย์  ประหยัด  การร่วมแสดงความคิดเห็นและยอมรับฟังความคิดเห็นของผู้อื่น  ความมีเหตุผล  การทำงานร่วมกับผู้อื่นได้อย่างสร้างสรรค์</w:t>
      </w:r>
    </w:p>
    <w:p w:rsidR="002D4676" w:rsidRDefault="002D4676" w:rsidP="00BC04F7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เจตคติต่อวิทยาศาสตร์  (</w:t>
      </w:r>
      <w:r>
        <w:rPr>
          <w:rFonts w:ascii="TH SarabunPSK" w:hAnsi="TH SarabunPSK" w:cs="TH SarabunPSK"/>
          <w:b/>
          <w:bCs/>
          <w:sz w:val="32"/>
          <w:szCs w:val="32"/>
        </w:rPr>
        <w:t>Attitudes  Toward  Sciences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2D4676" w:rsidRDefault="002D4676" w:rsidP="00BC04F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เป็นความรู้สึกของบุคคลต่อวิทยาศาสตร์  ซึ่งเป็นผลจากการเรียนรู้วิทยาศาสตร์โดยผ่านกิจกรรม</w:t>
      </w:r>
      <w:r w:rsidR="00BC04F7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ที่หลากหลาย  ความรู้สึกดังกล่าว เช่น ความสนใจ  ความชอบ  การเห็นความสำคัญและคุณค่า</w:t>
      </w:r>
    </w:p>
    <w:p w:rsidR="002D4676" w:rsidRDefault="002D4676" w:rsidP="00BC04F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D4676" w:rsidRDefault="002D4676" w:rsidP="00BC04F7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D4676" w:rsidRDefault="002D4676" w:rsidP="00BC04F7">
      <w:pPr>
        <w:ind w:right="-4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D4676" w:rsidRDefault="002D4676" w:rsidP="00BC04F7">
      <w:pPr>
        <w:ind w:right="-4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D4676" w:rsidRDefault="002D4676" w:rsidP="00BC04F7">
      <w:pPr>
        <w:ind w:right="-4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D4676" w:rsidRDefault="002D4676" w:rsidP="00BC04F7">
      <w:pPr>
        <w:ind w:right="-4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D4676" w:rsidRDefault="002D4676" w:rsidP="00BC04F7">
      <w:pPr>
        <w:ind w:right="-4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D4676" w:rsidRDefault="002D4676" w:rsidP="00BC04F7">
      <w:pPr>
        <w:ind w:right="-4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D4676" w:rsidRDefault="002D4676" w:rsidP="00BC04F7">
      <w:pPr>
        <w:ind w:right="-4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D4676" w:rsidRDefault="002D4676" w:rsidP="00BC04F7">
      <w:pPr>
        <w:ind w:right="-4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D4676" w:rsidRDefault="002D4676" w:rsidP="00BC04F7">
      <w:pPr>
        <w:ind w:right="-4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D4676" w:rsidRDefault="002D4676" w:rsidP="00BC04F7">
      <w:pPr>
        <w:ind w:right="-4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D4676" w:rsidRDefault="002D4676" w:rsidP="00BC04F7">
      <w:pPr>
        <w:ind w:right="-45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F35BB6" w:rsidRDefault="00F35BB6" w:rsidP="00BC04F7">
      <w:pPr>
        <w:jc w:val="thaiDistribute"/>
      </w:pPr>
    </w:p>
    <w:sectPr w:rsidR="00F35BB6" w:rsidSect="00BC04F7">
      <w:headerReference w:type="default" r:id="rId6"/>
      <w:pgSz w:w="11906" w:h="16838"/>
      <w:pgMar w:top="1440" w:right="1440" w:bottom="1440" w:left="1440" w:header="708" w:footer="708" w:gutter="0"/>
      <w:pgNumType w:start="2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F5E" w:rsidRDefault="00D06F5E" w:rsidP="00BC04F7">
      <w:r>
        <w:separator/>
      </w:r>
    </w:p>
  </w:endnote>
  <w:endnote w:type="continuationSeparator" w:id="0">
    <w:p w:rsidR="00D06F5E" w:rsidRDefault="00D06F5E" w:rsidP="00BC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F5E" w:rsidRDefault="00D06F5E" w:rsidP="00BC04F7">
      <w:r>
        <w:separator/>
      </w:r>
    </w:p>
  </w:footnote>
  <w:footnote w:type="continuationSeparator" w:id="0">
    <w:p w:rsidR="00D06F5E" w:rsidRDefault="00D06F5E" w:rsidP="00BC0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PSK" w:hAnsi="TH SarabunPSK" w:cs="TH SarabunPSK"/>
        <w:sz w:val="32"/>
        <w:szCs w:val="32"/>
      </w:rPr>
      <w:id w:val="-1013448360"/>
      <w:docPartObj>
        <w:docPartGallery w:val="Page Numbers (Top of Page)"/>
        <w:docPartUnique/>
      </w:docPartObj>
    </w:sdtPr>
    <w:sdtContent>
      <w:p w:rsidR="00BC04F7" w:rsidRPr="00BC04F7" w:rsidRDefault="00BC04F7">
        <w:pPr>
          <w:pStyle w:val="a3"/>
          <w:jc w:val="right"/>
          <w:rPr>
            <w:rFonts w:ascii="TH SarabunPSK" w:hAnsi="TH SarabunPSK" w:cs="TH SarabunPSK"/>
            <w:sz w:val="32"/>
            <w:szCs w:val="32"/>
          </w:rPr>
        </w:pPr>
        <w:r w:rsidRPr="00BC04F7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BC04F7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BC04F7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BC04F7">
          <w:rPr>
            <w:rFonts w:ascii="TH SarabunPSK" w:hAnsi="TH SarabunPSK" w:cs="TH SarabunPSK"/>
            <w:noProof/>
            <w:sz w:val="32"/>
            <w:szCs w:val="32"/>
            <w:lang w:val="th-TH"/>
          </w:rPr>
          <w:t>245</w:t>
        </w:r>
        <w:r w:rsidRPr="00BC04F7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BC04F7" w:rsidRPr="00BC04F7" w:rsidRDefault="00BC04F7">
    <w:pPr>
      <w:pStyle w:val="a3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676"/>
    <w:rsid w:val="002D4676"/>
    <w:rsid w:val="00BC04F7"/>
    <w:rsid w:val="00D06F5E"/>
    <w:rsid w:val="00F3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F8943"/>
  <w15:chartTrackingRefBased/>
  <w15:docId w15:val="{8C474478-A73B-4864-BE12-B947442E6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4676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4F7"/>
    <w:pPr>
      <w:tabs>
        <w:tab w:val="center" w:pos="4513"/>
        <w:tab w:val="right" w:pos="9026"/>
      </w:tabs>
    </w:pPr>
    <w:rPr>
      <w:szCs w:val="30"/>
    </w:rPr>
  </w:style>
  <w:style w:type="character" w:customStyle="1" w:styleId="a4">
    <w:name w:val="หัวกระดาษ อักขระ"/>
    <w:basedOn w:val="a0"/>
    <w:link w:val="a3"/>
    <w:uiPriority w:val="99"/>
    <w:rsid w:val="00BC04F7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5">
    <w:name w:val="footer"/>
    <w:basedOn w:val="a"/>
    <w:link w:val="a6"/>
    <w:uiPriority w:val="99"/>
    <w:unhideWhenUsed/>
    <w:rsid w:val="00BC04F7"/>
    <w:pPr>
      <w:tabs>
        <w:tab w:val="center" w:pos="4513"/>
        <w:tab w:val="right" w:pos="9026"/>
      </w:tabs>
    </w:pPr>
    <w:rPr>
      <w:szCs w:val="30"/>
    </w:rPr>
  </w:style>
  <w:style w:type="character" w:customStyle="1" w:styleId="a6">
    <w:name w:val="ท้ายกระดาษ อักขระ"/>
    <w:basedOn w:val="a0"/>
    <w:link w:val="a5"/>
    <w:uiPriority w:val="99"/>
    <w:rsid w:val="00BC04F7"/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34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withawat duangpummes</dc:creator>
  <cp:keywords/>
  <dc:description/>
  <cp:lastModifiedBy>withawat duangpummes</cp:lastModifiedBy>
  <cp:revision>2</cp:revision>
  <dcterms:created xsi:type="dcterms:W3CDTF">2017-12-01T14:59:00Z</dcterms:created>
  <dcterms:modified xsi:type="dcterms:W3CDTF">2017-12-04T03:40:00Z</dcterms:modified>
</cp:coreProperties>
</file>