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5"/>
          <w:headerReference w:type="default" r:id="rId6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D275B4" w:rsidRDefault="00D275B4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275B4" w:rsidRDefault="00D275B4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275B4" w:rsidRDefault="00D275B4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5B4" w:rsidRPr="004B1BFC" w:rsidRDefault="00D275B4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ทัศนธาตุ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rFonts w:hint="cs"/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รู้และเข้าใจเกี่ยวกับรูปร่าง รูปทรง และจำแนกทัศนธาตุของสิ่งต่าง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รู้และเข้าใจการใช้ทัศนธาตุ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รู้และเข้าใจองค์ประกอบนาฏศิลป์ สามารถแสดงภาษาท่า นาฏยศัพท์พื้นฐาน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รู้และเข้าใจเรื่องทัศนธาตุและหลักการออกแบบและเทคนิคที่หลากหลายในการ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รู้และเข้าใจการใช้นาฏยศัพท์หรือศัพท์ทางการละครในการแปลความและสื่อสาร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spacing w:before="120"/>
        <w:ind w:left="-1077" w:right="-1412" w:firstLine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>.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 xml:space="preserve">1.2  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0"/>
          <w:tab w:val="left" w:pos="284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>2.2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  <w:t xml:space="preserve">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 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left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3.1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ความคิดอย่างอิสระ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jc w:val="both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tabs>
          <w:tab w:val="left" w:pos="1440"/>
          <w:tab w:val="left" w:pos="1620"/>
        </w:tabs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Default="00B5404D" w:rsidP="00B5404D">
      <w:pPr>
        <w:tabs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วิจารณ์คุณค่างานทัศนศิลป์ ถ่ายทอดความรู้สึก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ความคิดต่องานศิลปะอย่างอิสระ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92"/>
      </w:tblGrid>
      <w:tr w:rsidR="00B5404D" w:rsidRPr="004B1BFC" w:rsidTr="00C957C1">
        <w:trPr>
          <w:tblHeader/>
        </w:trPr>
        <w:tc>
          <w:tcPr>
            <w:tcW w:w="9432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ความแตกต่างและความคล้ายคลึงกันของงานทัศนศิลป์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และสิ่งแวดล้อมโดยใช้ความรู้เรื่องทัศนธาตุ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บรรยายหลักการ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ออกแบบงานทัศนศิลป์ โดยเน้นความเป็นเอกภาพความกลมกลืน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และความสมดุล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แสดงให้เห็นระยะไกลใกล้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เป็น 3 มิติ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รวบรวมงานปั้นหรือสื่อผสมมาสร้างเป็นเรื่องราว 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มิติโดยเน้นความเป็นเอกภาพความกลมก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ลืน และการสื่อถึงเรื่องราว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 สัญลักษณ์ หรือกราฟิกอื่น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ในการนำเสนอความคิดและข้อมูล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รรยายถึงวิธีการปรับปรุงงานของตนเองและผู้อื่นโดยใช้เกณฑ์</w:t>
            </w:r>
          </w:p>
          <w:p w:rsidR="00B5404D" w:rsidRPr="004B1BFC" w:rsidRDefault="00B5404D" w:rsidP="00C957C1">
            <w:pPr>
              <w:spacing w:line="276" w:lineRule="auto"/>
              <w:ind w:left="30" w:hanging="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อภิปรายเกี่ยวกับทัศนธาตุในด้านรูปแบบและแนวคิดของงานทัศนศิลป์ที่เลือกมา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วาดภาพด้วยเทคนิคที่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ลากหลายในการสื่อวามหมายและเรื่องราวต่าง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วาดภาพแสดงบุคลิกลักษณะของตัวละคร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บรรยายวิธีการใช้งานทัศนศิลป์ในการโฆษณาเพื่อโน้มน้าวใจ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และนำเสนอตัวอย่างประกอบ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บรรยายสิ่งแวดล้อม และงานทัศนศิลป์ที่เลือกมา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โดยใช้ความรู้เรื่องทัศนธาตุ 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 และบรรยายเทคนิค  วิธีการของศิลปินในการสร้างงาน 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วิเคราะห์ และบรรยายวิธีการใช้ทัศนธาตุ และหลักการออกแบบในการสร้างงาน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ทัศนศิลป์ของตนเองให้มีคุณภาพ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น้อย 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ประเภท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สร้างงานทัศนศิลป์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ทั้ง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มิติเพื่อถ่ายทอดประสบการณ์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และจินตนาการ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สร้างสรรค์งานทัศนศิลป์สื่อความหมายเป็นเรื่องราวโดยประยุกต์ใช้ทัศนธาตุ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วิเคราะห์และอภิปรายรูปแบบ เนื้อหาและคุณค่าใน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งานทัศนศิลป์ของตนเอง และผู้อื่น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หรือของ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สร้างสรรค์งานทัศนศิลป์เพื่อบรรยาย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เหตุการณ์ต่าง ๆ โดยใช้เทคนิค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ระบุอาชีพที่เกี่ยวข้องกับงานทัศนศิลป์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และทักษะที่จำเป็นในการประกอบอาชีพนั้น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เลือกงานทัศนศิลป์โดยใช้เกณฑ์ที่กำหนดขึ้นอย่างเหมาะสม และนำไปจัดนิทรรศการ</w:t>
            </w:r>
          </w:p>
        </w:tc>
      </w:tr>
    </w:tbl>
    <w:p w:rsidR="00B5404D" w:rsidRPr="004B1BFC" w:rsidRDefault="00B5404D" w:rsidP="00B5404D">
      <w:pPr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และบรรยายเกี่ยวกับลักษณะรูปแบบงานทัศนศิลป์ของชาติและ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ของท้องถิ่นตนเอง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จากอดีตจนถึงปัจจุบัน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และเปรียบเทียบ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งานทัศนศิลป์ของภาคต่าง ๆ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เปรียบเทียบความแตกต่างของจุดประสงค์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ในการสร้างสรรค์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งานทัศนศิลป์ของวัฒนธรรมไทยและสากล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ระบุและบรรยายเกี่ยวกับวัฒนธรรม  ต่าง ๆ ที่สะท้อนถึงงานทัศนศิลป์ในปัจจุบัน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บรรยายถึง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ของงานทัศนศิลป์ของไทยในแต่ละยุคสมัยโดยเน้นถึงแนวคิด และเนื้อหาของงาน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เปรียบเทียบแนวคิดในการออกแบ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บงานทัศนศิลป์ที่มาจาก วัฒนธรรม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และสากล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ศึกษาและอภิปรายเกี่ยวกับงานทัศนศิลป์ที่สะท้อนคุณค่าของวัฒนธรรม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ในแต่ละยุคสมัย ของวัฒนธรรมไทยและสากล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10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อ่าน เขียน ร้อง  โน้ตไทย และโน้ตสากล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2. เปรียบเทียบเสียงร้องและเสียงของเครื่องดนตรีที่มาจากวัฒนธรรมที่ต่างกัน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3. ร้องเพลงและใช้เครื่องดนตรีบรรเลงประกอบ  การร้องเพลงด้วยบทเพลงที่หลาก หลายรูปแบบ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4. จัดประเภทของวงดนตรีไทยและวงดนตรีที่มาจากวัฒนธรรมต่าง ๆ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แสดงความคิดเห็นที่มีต่ออารมณ์ของบทเพลงที่มีความเร็วของจังหวะ และความดัง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>-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เบา แตกต่างกัน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เปรียบเทียบอารมณ์ ความรู้สึก        ในการฟังดนตรีแต่ละประเภท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7. นำเสนอตัวอย่างเพลงที่ตนเองชื่นชอบ และอภิปรายลักษณะเด่นที่ทำให้งานนั้นน่า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ชื่นชม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8.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ใช้เกณฑ์สำหรับ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ประเมินคุณภาพงานดนตรีหรือเพลงที่ฟัง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9. ใช้และบำรุงรักษาเครื่องดนตรีอย่างระมัดระวังและรับผิดชอบ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เปรียบเทียบการใช้องค์ ประกอบดนตรีที่มาจากวัฒนธรรมต่างกัน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146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เขียนร้องโน้ตไทยและโน้ต      สากลที่มีเครื่องหมาย  แปลงเสียง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3. ระบุปัจจัยสำคัญที่มีอิทธิพลต่อการสร้างสรรค์งานดนตรี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ร้องเพลง 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14"/>
                <w:sz w:val="32"/>
                <w:szCs w:val="32"/>
                <w:highlight w:val="white"/>
                <w:cs/>
              </w:rPr>
              <w:t>และเล่นดนตรีเดี่ยว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 และรวมวง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บรรยายอารมณ์ของเพลงและความรู้สึกที่มีต่อบทเพลงที่ฟัง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6. ประเมิน พัฒนาการทักษะทางดนตรีของตนเอง หลังจากการฝึกปฏิบัติ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7. ระบุงานอาชีพต่าง ๆ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ที่เกี่ยวข้องกับดนตรีและ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บทบาทของดนตรีในธุรกิจ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บันเทิง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D275B4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D275B4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เปรียบเทียบองค์ประกอบที่ใช้ในงานดนตรีและงานศิลปะอื่น </w:t>
            </w:r>
          </w:p>
          <w:p w:rsidR="00B5404D" w:rsidRPr="00D275B4" w:rsidRDefault="00B5404D" w:rsidP="00C957C1">
            <w:pPr>
              <w:widowControl w:val="0"/>
              <w:spacing w:before="120" w:line="276" w:lineRule="auto"/>
              <w:ind w:right="-62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D275B4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>2. ร้องเพลง  เล่นดนตรีเดี่ยว และรวมวง</w:t>
            </w:r>
            <w:r w:rsidRPr="00D275B4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  <w:t xml:space="preserve"> </w:t>
            </w:r>
            <w:r w:rsidRPr="00D275B4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>โดยเน้นเทคนิคการร้อง การเล่น การแสดงออก และคุณภาพสียง</w:t>
            </w:r>
          </w:p>
          <w:p w:rsidR="00B5404D" w:rsidRPr="00D275B4" w:rsidRDefault="00B5404D" w:rsidP="00C957C1">
            <w:pPr>
              <w:widowControl w:val="0"/>
              <w:spacing w:before="120" w:line="276" w:lineRule="auto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lightGray"/>
              </w:rPr>
            </w:pP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3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แต่งเพลงสั้น ๆ จังหวะง่าย ๆ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 </w:t>
            </w:r>
          </w:p>
          <w:p w:rsidR="00B5404D" w:rsidRPr="00D275B4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spacing w:val="-14"/>
                <w:sz w:val="32"/>
                <w:szCs w:val="32"/>
                <w:highlight w:val="white"/>
              </w:rPr>
            </w:pPr>
            <w:r w:rsidRPr="00D275B4">
              <w:rPr>
                <w:rFonts w:ascii="TH SarabunPSK" w:eastAsia="Angsana New" w:hAnsi="TH SarabunPSK" w:cs="TH SarabunPSK"/>
                <w:snapToGrid w:val="0"/>
                <w:spacing w:val="-14"/>
                <w:sz w:val="32"/>
                <w:szCs w:val="32"/>
                <w:highlight w:val="white"/>
                <w:cs/>
              </w:rPr>
              <w:t>4. อธิบายเหตุผลในการเลือกใช้องค์ประกอบดนตรี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14"/>
                <w:sz w:val="32"/>
                <w:szCs w:val="32"/>
                <w:highlight w:val="white"/>
              </w:rPr>
              <w:t xml:space="preserve"> </w:t>
            </w:r>
            <w:r w:rsidRPr="00D275B4">
              <w:rPr>
                <w:rFonts w:ascii="TH SarabunPSK" w:eastAsia="Angsana New" w:hAnsi="TH SarabunPSK" w:cs="TH SarabunPSK"/>
                <w:snapToGrid w:val="0"/>
                <w:spacing w:val="-14"/>
                <w:sz w:val="32"/>
                <w:szCs w:val="32"/>
                <w:highlight w:val="white"/>
                <w:cs/>
              </w:rPr>
              <w:t>ในการสร้างสรรค์งานดนตรีของตนเอง</w:t>
            </w:r>
          </w:p>
          <w:p w:rsidR="00B5404D" w:rsidRPr="00D275B4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D275B4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5. เปรียบเทียบความแตกต่างระหว่างงานดนตรีของตนเองและผู้อื่น                           </w:t>
            </w:r>
          </w:p>
          <w:p w:rsidR="00B5404D" w:rsidRPr="00D275B4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275B4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6</w:t>
            </w:r>
            <w:r w:rsidRPr="00D275B4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D275B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อธิบายเกี่ยวกับอิทธิพลของดนตรีที่มีต่อบุคคลและสังคม</w:t>
            </w:r>
          </w:p>
          <w:p w:rsidR="00B5404D" w:rsidRPr="00D275B4" w:rsidRDefault="00B5404D" w:rsidP="00C957C1">
            <w:pPr>
              <w:pStyle w:val="3"/>
              <w:spacing w:line="276" w:lineRule="auto"/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</w:pPr>
            <w:r w:rsidRPr="00D275B4"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  <w:t>7. นำเสนอ หรือจัดการแสดงดนตรีที่เหมาะสม โดยการบูรณาการกับสาระการเรียนรู้อื่นในกลุ่มศิลปะ</w:t>
            </w:r>
          </w:p>
          <w:p w:rsidR="00B5404D" w:rsidRPr="00D275B4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440"/>
          <w:tab w:val="left" w:pos="1620"/>
          <w:tab w:val="left" w:pos="10260"/>
        </w:tabs>
        <w:ind w:left="1260" w:hanging="1260"/>
        <w:jc w:val="both"/>
        <w:rPr>
          <w:rFonts w:ascii="TH SarabunPSK" w:hAnsi="TH SarabunPSK" w:cs="TH SarabunPSK"/>
          <w:color w:val="000000"/>
          <w:spacing w:val="-6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E42D68" w:rsidRDefault="00B5404D" w:rsidP="00D275B4">
      <w:pPr>
        <w:tabs>
          <w:tab w:val="left" w:pos="1440"/>
          <w:tab w:val="left" w:pos="1701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336"/>
        <w:gridCol w:w="2904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33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2. ระบุความหลากหลายขององค์ประกอบดนตรีในวัฒนธรรมต่างกัน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6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บรรยายบทบาท และอิทธิพลของดนตรีในวัฒนธรรมของประเทศต่าง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บรรยายอิทธิพลของวัฒนธรรม และเหตุการณ์ในประวัติศาสตร์ที่มีต่อรูปแบบของดนตรีในประเทศไทย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204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1. บรรยาย </w:t>
            </w: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วิวัฒนาการของ                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432" w:right="-202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  ด    ดนตรีแต่ละยุคสมัย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2.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อภิปรายลักษณะเด่นที่ทำให้งานดนตรีนั้นได้รับ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การยอมรั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 ชื่นชม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1.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อธิบายอิทธิพลของนักแสดงชื่อดังที่มีผลต่อการโน้มน้าวอารมณ์หรือความคิดของผู้ชม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2. ใช้นาฏยศัพท์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หรือศัพท์ทางการละครในการแสดง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3. แสดงนาฏศิลป์และ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การละคร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  <w:cs/>
              </w:rPr>
              <w:t>ในรูปแบบง่าย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ใช้ทักษะการทำงานเป็นกลุ่มในกระบวนการผลิต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5. ใช้เกณฑ์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ง่าย ๆ ที่กำหนดให้ ในการพิจารณา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คุณภาพการแสดง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ที่ชมโดยเน้นเรื่อง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การใช้เสียงการแสดงท่า  และการเคลื่อนไหว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อธิบายการ  บูรณาการ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ศิลปะแขนงอื่น ๆ กับการแสดง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2. 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 xml:space="preserve">การแสดง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โดยใช้องค์ประกอบนาฏศิลป์และการละคร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วิเคราะห์การแสดงของตนเองและผู้อื่น โดยใช้นาฏยศัพท์หรือศัพท์ทาง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การละครที่เหมาะสม</w:t>
            </w:r>
          </w:p>
          <w:p w:rsidR="00B5404D" w:rsidRPr="004B1BFC" w:rsidRDefault="00B5404D" w:rsidP="00C957C1">
            <w:pPr>
              <w:spacing w:line="276" w:lineRule="auto"/>
              <w:ind w:right="-146"/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เสนอข้อคิดเห็น ในการปรับปรุงการแสดง 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เชื่อมโยงการเรียนรู้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ระหว่างนาฏศิลป์และการละคร         กับสาระการเรียนรู้อื่น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pStyle w:val="21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ระบุโครงสร้างของ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บทละครโดยใช้ศัพท์ทางการละคร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ใช้นาฏยศัพท์ หรือศัพท์ทางการละครที่เหมาะสมบรรยาย</w:t>
            </w:r>
            <w:r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highlight w:val="white"/>
                <w:cs/>
              </w:rPr>
              <w:t>เ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ปรียบเทียบการแสดงอากัปกิริยา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ของผู้คนในชีวิต ประจำวันและ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ในการแสดง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มีทักษะในการใช้ความคิดในการพัฒนารูปแบบ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มีทักษะในการแปลความและการสื่อสารผ่านการแสดง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วิจารณ์เปรียบเทียบงานนาฏศิลป์ที่มีความแตกต่างกันโดยใช้ความรู้เรื่ององค์ประกอบนาฏศิลป์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6.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ร่วมจัดงานการแสดง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ในบทบาทหน้าที่ต่าง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7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นำเสนอแนวคิดจาก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เนื้อเรื่อง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ของการแสดง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ที่สามารถนำไปปรับใช้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2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</w:tr>
    </w:tbl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เห็นคุณค่าของนาฏศิลป์ที่เป็น</w:t>
      </w:r>
    </w:p>
    <w:p w:rsidR="00B5404D" w:rsidRPr="00E42D68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-6" w:right="-42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ระบุปัจจัยที่มีผลต่อการ</w:t>
            </w:r>
            <w:r w:rsidR="00D275B4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highlight w:val="white"/>
                <w:cs/>
              </w:rPr>
              <w:t>เ</w:t>
            </w:r>
            <w:r w:rsidRPr="004B1BFC">
              <w:rPr>
                <w:rFonts w:ascii="TH SarabunPSK" w:eastAsia="Angsana New" w:hAnsi="TH SarabunPSK" w:cs="TH SarabunPSK"/>
                <w:spacing w:val="-4"/>
                <w:sz w:val="32"/>
                <w:szCs w:val="32"/>
                <w:highlight w:val="white"/>
                <w:cs/>
              </w:rPr>
              <w:t>ปลี่ยนแปลงของ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นาฏศิลป์  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และละครพื้นบ้าน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บรรยายประเภทของละครไทย       ในแต่ละยุคสมัย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เปรียบเทียบลักษณะเฉพาะ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ของการแสดงนาฏศิลป์จากวัฒนธรรมต่างๆ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 ระบุหรือแสดงนาฏศิลป์นาฏศิลป์พื้นบ้าน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ละครพื้นบ้าน หรือมหรสพอื่นที่เคยนิยมกัน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ในอดีต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อธิบายอิทธิพลของวัฒนธรรมที่มีผลต่อเนื้อหาของละคร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ออกแบบ และสร้างสรรค์อุปกรณ์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และเครื่องแต่งกาย เพื่อแสดงนาฏศิลป์และการละครที่มาจากวัฒนธรรมต่าง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อธิบายความสำคัญและบทบาทของนาฏศิลป์และการละคร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แสดงความคิดเห็นในการอนุรักษ์</w:t>
            </w:r>
          </w:p>
        </w:tc>
      </w:tr>
    </w:tbl>
    <w:p w:rsidR="00B5404D" w:rsidRPr="004B1BFC" w:rsidRDefault="00B5404D" w:rsidP="00B5404D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275B4" w:rsidRDefault="00B5404D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</w:r>
      <w:r w:rsidR="00D275B4"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3</w:t>
      </w:r>
    </w:p>
    <w:p w:rsidR="00D275B4" w:rsidRPr="00B82D5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:rsidR="00D275B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ศิลปะ </w:t>
      </w:r>
    </w:p>
    <w:p w:rsidR="00D275B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D275B4" w:rsidRDefault="00D275B4" w:rsidP="00D275B4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วิเคราะห์วิพากษ์วิจารณ์คุณค่า</w:t>
      </w:r>
    </w:p>
    <w:p w:rsidR="00D275B4" w:rsidRPr="004B1BFC" w:rsidRDefault="00D275B4" w:rsidP="00D275B4">
      <w:pPr>
        <w:tabs>
          <w:tab w:val="left" w:pos="1620"/>
        </w:tabs>
        <w:ind w:left="1620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D275B4" w:rsidRPr="000020DD" w:rsidTr="00C957C1">
        <w:tc>
          <w:tcPr>
            <w:tcW w:w="1276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c>
          <w:tcPr>
            <w:tcW w:w="1276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บรรยายสิ่งแวดล้อม และงานทัศนศิลป์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ที่เลือกมาโดยใช้ความรู้เรื่องทัศนธาตุ และหลักการออกแบบ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ทัศนธาตุ หลักการออกแบบในสิ่งแวดล้อม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และงานทัศนศิลป์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และบรรยายเทคนิค วิธีการ  ของศิลปินในการสร้างงาน ทัศนศิลป์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เทคนิควิธีการของศิลปินในการสร้างงานทัศนศิลป์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และบรรยายวิธีการใช้ ทัศนธาตุ และหลักการออกแบบในการสร้างงาน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ศนศิลป์ของตนเอง  ให้มีคุณภาพ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วิธีการใช้ทัศนธาตุและหลักการออกแบบในการสร้างงานทัศนศิลป์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มีทักษะในการสร้างงานทัศนศิลป์อย่างน้อย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การสร้างงานทัศนศิลป์ทั้งไทยและสากล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มีทักษะในการผสมผสานวัสดุต่าง ๆ ในการสร้างงานทัศนศิลป์โดยใช้หลักการออกแบบ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การใช้หลักการออกแบบในการสร้างงานสื่อผสม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สร้างงานทัศนศิลป์ ทั้ง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เพื่อถ่ายทอด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ระสบการณ์และจินตนาการ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รสร้างงานทัศนศิลป์แบบ  2  มิติ และ 3 มิติ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เพื่อถ่ายทอดประสบการณ์ และจินตนาการ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สร้างสรรค์งานทัศนศิลป์สื่อความหมายเป็นเรื่องราว โดยประยุกต์ใช้ทัศนธาตุ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และหลักการออกแบบ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การประยุกต์ใช้ทัศนธาตุและหลักการออกแบบสร้างงานทัศนศิลป์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วิเคราะห์และอภิปรายรูปแบบ เนื้อหาและคุณค่าในงานทัศนศิลป์ ของตนเอง และผู้อื่น หรือของศิลปิน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การวิเคราะห์รูปแบบ เนื้อหา และคุณค่าในงานทัศนศิลป์</w:t>
            </w:r>
          </w:p>
        </w:tc>
        <w:tc>
          <w:tcPr>
            <w:tcW w:w="1559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D275B4" w:rsidRPr="000020DD" w:rsidTr="00C957C1">
        <w:tc>
          <w:tcPr>
            <w:tcW w:w="1276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c>
          <w:tcPr>
            <w:tcW w:w="1276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สร้างสรรค์งานทัศนศิลป์เพื่อบรรยาย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เหตุการณ์ต่าง ๆ โดยใช้เทคนิค ที่หลากหลาย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การใช้เทคนิค วิธีการที่หลากหลาย สร้างงานทัศนศิลป์เพื่อสื่อความหมาย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ระบุอาชีพที่เกี่ยวข้องกับงานทัศนศิลป์และทักษะที่จำเป็นในการประกอบอาชีพนั้น ๆ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การประกอบอาชีพทางทัศนศิลป์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เลือกงานทัศนศิลป์โดยใช้เกณฑ์ที่กำหนดขึ้นอย่างเหมาะสม และนำไป    จัดนิทรรศการ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การจัดนิทรรศการ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Default="00D275B4" w:rsidP="00D275B4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:rsidR="00D275B4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D275B4" w:rsidRDefault="00D275B4" w:rsidP="00D275B4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</w:t>
      </w:r>
    </w:p>
    <w:p w:rsidR="00D275B4" w:rsidRPr="004B1BFC" w:rsidRDefault="00D275B4" w:rsidP="00D275B4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>ที่เป็นมรดกทางวัฒนธรรม ภูมิปัญญาท้องถิ่น ภูมิปัญญาไทย และสากล</w:t>
      </w:r>
    </w:p>
    <w:p w:rsidR="00D275B4" w:rsidRDefault="00D275B4" w:rsidP="00D275B4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835"/>
        <w:gridCol w:w="1559"/>
      </w:tblGrid>
      <w:tr w:rsidR="00D275B4" w:rsidRPr="000020DD" w:rsidTr="00C957C1">
        <w:tc>
          <w:tcPr>
            <w:tcW w:w="1276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c>
          <w:tcPr>
            <w:tcW w:w="1276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402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ศึกษาและอภิปรายเกี่ยวกับงานทัศนศิลป์ ที่สะท้อนคุณค่าของวัฒนธรรม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งานทัศนศิลป์กับการสะท้อนคุณค่าของวัฒนธรรม 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1276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เปรียบเทียบความแตกต่างของงานทัศนศิลป์ในแต่ละยุคสมัย  ของวัฒนธรรมไทยและสากล</w:t>
            </w:r>
          </w:p>
        </w:tc>
        <w:tc>
          <w:tcPr>
            <w:tcW w:w="2835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ความแตกต่างของงานทัศนศิลป์ในแต่ละยุคสมัยของวัฒนธรรมไทยและสากล</w:t>
            </w:r>
          </w:p>
        </w:tc>
        <w:tc>
          <w:tcPr>
            <w:tcW w:w="1559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Default="00D275B4" w:rsidP="00D275B4">
      <w:pPr>
        <w:tabs>
          <w:tab w:val="left" w:pos="1620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ดนตรี</w:t>
      </w:r>
    </w:p>
    <w:p w:rsidR="00D275B4" w:rsidRPr="000B0D46" w:rsidRDefault="00D275B4" w:rsidP="00D275B4">
      <w:pPr>
        <w:tabs>
          <w:tab w:val="left" w:pos="1620"/>
        </w:tabs>
        <w:ind w:left="1560" w:hanging="156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B0D46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0B0D46">
        <w:rPr>
          <w:rFonts w:ascii="TH SarabunPSK" w:hAnsi="TH SarabunPSK" w:cs="TH SarabunPSK"/>
          <w:sz w:val="32"/>
          <w:szCs w:val="32"/>
        </w:rPr>
        <w:t xml:space="preserve">2.1 : </w:t>
      </w:r>
      <w:r w:rsidRPr="000B0D46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วิพากษ์วิจารณ์คุณค่าดนตรีถ่ายทอดความรู้สึก ความคิดต่อดนตรีอย่างอิสระ ชื่นชม และประยุกต์ใช้ในชีวิตประจำวัน</w:t>
      </w:r>
    </w:p>
    <w:p w:rsidR="00D275B4" w:rsidRPr="000B0D46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D275B4" w:rsidRPr="000020DD" w:rsidTr="00C957C1">
        <w:trPr>
          <w:tblHeader/>
        </w:trPr>
        <w:tc>
          <w:tcPr>
            <w:tcW w:w="851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c>
          <w:tcPr>
            <w:tcW w:w="851" w:type="dxa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เปรียบองค์ประกอบที่ใช้ในงานดนตรีและงานศิลปะอื่น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การเปรียบเทียบองค์ประกอบในงานศิลปะ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-การใช้องค์ประกอบในการสร้างสรรค์งานดนตรีและงานศิลปะแขนงอื่น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-เทคนิคที่ใช้ในการสร้างสรรค์งานดนตรีและงานศิลปะแขนงอื่น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ร้องเพลง เล่นดนตรีเดี่ยวและรวมวงโดยเน้นเทคนิคการร้อง การเล่น การแสดงออก และคุณภาพเสียง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เทคนิคและการแสดงออกในการขับร้องและบรรเลงดนตรีเดียวและรวมวง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แต่งเพลงสั้น ๆ จังหวะง่าย ๆ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อัตราจังหวะ 2 และ 4</w:t>
            </w:r>
          </w:p>
          <w:p w:rsidR="00D275B4" w:rsidRPr="004B1BFC" w:rsidRDefault="00D275B4" w:rsidP="00C957C1">
            <w:pPr>
              <w:tabs>
                <w:tab w:val="left" w:pos="288"/>
              </w:tabs>
              <w:spacing w:line="12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4      4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การประพันธ์เพลงในอัตราจังหวะ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และ 4</w:t>
            </w:r>
          </w:p>
          <w:p w:rsidR="00D275B4" w:rsidRPr="004B1BFC" w:rsidRDefault="00D275B4" w:rsidP="00C957C1">
            <w:pPr>
              <w:tabs>
                <w:tab w:val="left" w:pos="288"/>
              </w:tabs>
              <w:spacing w:line="12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4         4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อธิบายเหตุผลในการเลือกใช้องค์ประกอบทางดนตรีในการสร้างสรรค์งานดนตรีของตนเอง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การเลือกใช้องค์ประกอบในการสร้างสรรค์บทเพลง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-การเลือกจังหวะเพื่อสร้างสรรค์บทเพลง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-การเรียบเรียงทำนองเพลง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เปรียบเทียบความแตกต่างระหว่างงานดนตรีของตนเองและผู้อื่น 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การเปรียบเทียบความแตกต่างของบทเพลง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-สำเนียง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-อัตราจังหวะ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-การประสานเสียง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-เครื่องดนตรีที่บรรเลง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 อธิบายเกี่ยวกับอิทธิพลของดนตรีที่มีต่อบุคคลและสังคม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อิทธิพลของดนตรีที่มีต่อบุคคล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-อิทธิพลของดนตรีที่มีต่อสังคม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c>
          <w:tcPr>
            <w:tcW w:w="851" w:type="dxa"/>
            <w:vMerge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นำเสนอหรือจัดการแสดงดนตรีที่เหมาะสมโดยบูรณาการกับสาระการเรียนรู้อื่นในกลุ่มศิลปะ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การจัดการแสดงดนตรีในวาระต่าง ๆ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-การเลือกวงดนตรี   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-การเลือกและจัดเตรียมสถานที่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-การเตรียมบุคลากร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-การจัดรายการแสดง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-การเตรียมอุปกรณ์เครื่องมือ 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ดนตรี</w:t>
      </w:r>
    </w:p>
    <w:p w:rsidR="00D275B4" w:rsidRDefault="00D275B4" w:rsidP="00D275B4">
      <w:pPr>
        <w:tabs>
          <w:tab w:val="left" w:pos="180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:rsidR="00D275B4" w:rsidRPr="004B1BFC" w:rsidRDefault="00D275B4" w:rsidP="00D275B4">
      <w:pPr>
        <w:tabs>
          <w:tab w:val="left" w:pos="1560"/>
        </w:tabs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D275B4" w:rsidRPr="000020DD" w:rsidTr="00C957C1">
        <w:trPr>
          <w:tblHeader/>
        </w:trPr>
        <w:tc>
          <w:tcPr>
            <w:tcW w:w="851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 w:val="restart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บรรยายวิวัฒนาการของดนตรีแต่ละยุคสมัย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ประวัติดนตรีไทยยุคสมัยต่าง ๆ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ประวัติดนตรีตะวันตกยุคสมัยต่าง ๆ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อภิปรายลักษณะเด่นที่ทำให้งานดนตรีนั้นได้รับการยอมรับ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ปัจจัยที่ทำให้งานดนตรีนั้นได้รับการยอมรับ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D275B4" w:rsidRPr="004B1BFC" w:rsidRDefault="00D275B4" w:rsidP="00D275B4">
      <w:pPr>
        <w:tabs>
          <w:tab w:val="left" w:pos="198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คุณค่านาฏศิลป์ ถ่ายทอดความรู้สึก ความคิดอย่างอิสระ ชื่นชม และประยุกต์ใช้</w:t>
      </w: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ในชีวิตประจำวัน</w:t>
      </w: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D275B4" w:rsidRPr="000020DD" w:rsidTr="00C957C1">
        <w:trPr>
          <w:tblHeader/>
        </w:trPr>
        <w:tc>
          <w:tcPr>
            <w:tcW w:w="851" w:type="dxa"/>
            <w:vAlign w:val="center"/>
          </w:tcPr>
          <w:p w:rsidR="00D275B4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1.อธิบายอิทธิพลของนักแสดงชื่อดังที่มีผลต่อการโน้มน้าวอารมณ์หรือความคิดของผู้ชม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การปฏิบัติตัวของผู้แสดงและผู้ชม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ประวัตินักแสดงที่ชื่นชอบ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การพัฒนารูปแบบการแสดงอิทธิพลของนักแสดงที่มีผลต่อพฤติกรรมของผู้ชม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ใช้นาฏยศัพท์หรือศัพท์ทางการละครในการแสดง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นาฏยศัพท์หรือศัพท์ทางการละครในการแสดงภาษาท่า และการตีบท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ท่าทางเคลื่อนไหวที่แสดงสื่อทางอารมณ์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-ระบำเบ็ดเตล็ด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แสดงนาฏศิลป์และละครในรูปแบบง่ายๆ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นาฏศิลป์นานาชาติ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D275B4" w:rsidRPr="000020DD" w:rsidTr="00C957C1">
        <w:trPr>
          <w:tblHeader/>
        </w:trPr>
        <w:tc>
          <w:tcPr>
            <w:tcW w:w="851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 w:val="restart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ใช้ทักษะการทำงานเป็นกลุ่มในกระบวนการผลิตการแสดง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บทบาทและหน้าที่ของฝ่ายต่างๆในการจัดการแสดง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การสร้างสรรค์กิจกรรมการแสดงที่สนใจ โดยแบ่งฝ่ายและหน้าที่ให้ชัดเจน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ใช้เกณฑ์ง่ายๆที่กำหนดให้ในการพิจารณาคุณภาพการแสดงที่ชมโดยเน้นเรื่องการใช้เสียง การแสดงท่า และการเคลื่อนไหว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Pr="004B1BFC" w:rsidRDefault="00D275B4" w:rsidP="00D275B4">
      <w:pPr>
        <w:tabs>
          <w:tab w:val="left" w:pos="1620"/>
        </w:tabs>
        <w:ind w:left="1701" w:hanging="1701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D275B4" w:rsidRDefault="00D275B4" w:rsidP="00D275B4">
      <w:pPr>
        <w:tabs>
          <w:tab w:val="left" w:pos="1560"/>
          <w:tab w:val="left" w:pos="2160"/>
        </w:tabs>
        <w:ind w:right="185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:rsidR="00D275B4" w:rsidRPr="004B1BFC" w:rsidRDefault="00D275B4" w:rsidP="00D275B4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</w:t>
      </w:r>
    </w:p>
    <w:p w:rsidR="00D275B4" w:rsidRPr="004B1BFC" w:rsidRDefault="00D275B4" w:rsidP="00D275B4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ภูมิปัญญาไทยและสากล</w:t>
      </w:r>
    </w:p>
    <w:p w:rsidR="00D275B4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3544"/>
        <w:gridCol w:w="1417"/>
      </w:tblGrid>
      <w:tr w:rsidR="00D275B4" w:rsidRPr="000020DD" w:rsidTr="00C957C1">
        <w:trPr>
          <w:tblHeader/>
        </w:trPr>
        <w:tc>
          <w:tcPr>
            <w:tcW w:w="851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 w:val="restart"/>
          </w:tcPr>
          <w:p w:rsidR="00D275B4" w:rsidRPr="00554DCF" w:rsidRDefault="00D275B4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4DCF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260" w:type="dxa"/>
          </w:tcPr>
          <w:p w:rsidR="00D275B4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  <w:p w:rsidR="00D275B4" w:rsidRPr="004B1BFC" w:rsidRDefault="00D275B4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 ละครไทย และละครพื้นบ้าน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75B4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D275B4" w:rsidRDefault="00D275B4" w:rsidP="00D275B4">
            <w:pPr>
              <w:numPr>
                <w:ilvl w:val="0"/>
                <w:numId w:val="10"/>
              </w:num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บรรยายประเภทของละครไทยในแต่ละยุคสมัย</w:t>
            </w:r>
          </w:p>
          <w:p w:rsidR="00D275B4" w:rsidRPr="004B1BFC" w:rsidRDefault="00D275B4" w:rsidP="00D275B4">
            <w:pPr>
              <w:numPr>
                <w:ilvl w:val="0"/>
                <w:numId w:val="10"/>
              </w:num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  <w:tc>
          <w:tcPr>
            <w:tcW w:w="1417" w:type="dxa"/>
            <w:vAlign w:val="center"/>
          </w:tcPr>
          <w:p w:rsidR="00D275B4" w:rsidRPr="000020DD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980"/>
        </w:tabs>
        <w:ind w:left="1980" w:hanging="198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:rsidR="00D275B4" w:rsidRPr="004B1BFC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D275B4" w:rsidRPr="004B1BFC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23101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3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1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ศึกษาและฝึก</w:t>
      </w:r>
      <w:r>
        <w:rPr>
          <w:rFonts w:ascii="TH SarabunPSK" w:hAnsi="TH SarabunPSK" w:cs="TH SarabunPSK"/>
          <w:sz w:val="32"/>
          <w:szCs w:val="32"/>
          <w:cs/>
        </w:rPr>
        <w:t>ปฏิบัติวิธีสื่อความคิดจินตนาการ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ความรู้สึกค</w:t>
      </w:r>
      <w:r>
        <w:rPr>
          <w:rFonts w:ascii="TH SarabunPSK" w:hAnsi="TH SarabunPSK" w:cs="TH SarabunPSK"/>
          <w:sz w:val="32"/>
          <w:szCs w:val="32"/>
          <w:cs/>
        </w:rPr>
        <w:t>วามประทับใจ  และสื่อความหมายได้ส</w:t>
      </w:r>
      <w:r w:rsidRPr="004B1BFC">
        <w:rPr>
          <w:rFonts w:ascii="TH SarabunPSK" w:hAnsi="TH SarabunPSK" w:cs="TH SarabunPSK"/>
          <w:sz w:val="32"/>
          <w:szCs w:val="32"/>
          <w:cs/>
        </w:rPr>
        <w:t>ร้างสรรค์งานศิลปะ ด้วยเทคนิค  วิธีการต่างๆ ข่าวสารเทคโนโลยี   และกระบวนการสร้างสรรค์งานศิลปะกับกลุ่มสาระการเรียนรู้อื่นๆ  และชีวิตประจำวัน รู้ และเข้าใจว่าความเชื่อทางวัฒนธรรมมีผลต่อการสร้างงานศิลปะชื่นชมเห็นคุณค่าศิลปวัฒนธรรมภูมิปัญญาท้องถิ่น  ภูมิปัญญาไทยและสากล</w:t>
      </w:r>
    </w:p>
    <w:p w:rsidR="00D275B4" w:rsidRDefault="00D275B4" w:rsidP="00D27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มีความรู้ความเข้าใจประเภทเครื่องดนตรีหลักการผสมวงและอิทธิพลของดนตรีที่ม</w:t>
      </w:r>
      <w:r>
        <w:rPr>
          <w:rFonts w:ascii="TH SarabunPSK" w:hAnsi="TH SarabunPSK" w:cs="TH SarabunPSK"/>
          <w:sz w:val="32"/>
          <w:szCs w:val="32"/>
          <w:cs/>
        </w:rPr>
        <w:t>ีต่อจิตใจและความรู้สึกของบุคคล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ฝึกทักษะการ</w:t>
      </w:r>
      <w:r>
        <w:rPr>
          <w:rFonts w:ascii="TH SarabunPSK" w:hAnsi="TH SarabunPSK" w:cs="TH SarabunPSK"/>
          <w:sz w:val="32"/>
          <w:szCs w:val="32"/>
          <w:cs/>
        </w:rPr>
        <w:t xml:space="preserve">ขับร้องและบรรเลงดนตรี </w:t>
      </w:r>
      <w:r w:rsidRPr="004B1BFC">
        <w:rPr>
          <w:rFonts w:ascii="TH SarabunPSK" w:hAnsi="TH SarabunPSK" w:cs="TH SarabunPSK"/>
          <w:sz w:val="32"/>
          <w:szCs w:val="32"/>
          <w:cs/>
        </w:rPr>
        <w:t>โดยนำองค์ประกอบทางดนตรีและเทคนิคทางดนตรีมา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  <w:cs/>
        </w:rPr>
        <w:t>ระยุกต์</w:t>
      </w:r>
    </w:p>
    <w:p w:rsidR="00D275B4" w:rsidRPr="004B1BFC" w:rsidRDefault="00D275B4" w:rsidP="00D275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ใช้  มีความรับผิดชอบในการใช้และเก็บรักษาเครื่องดนตรี  วิเคราะห์และวิจารณ์ความแตกต่างและความไ</w:t>
      </w:r>
      <w:r>
        <w:rPr>
          <w:rFonts w:ascii="TH SarabunPSK" w:hAnsi="TH SarabunPSK" w:cs="TH SarabunPSK"/>
          <w:sz w:val="32"/>
          <w:szCs w:val="32"/>
          <w:cs/>
        </w:rPr>
        <w:t xml:space="preserve">พเราะของเสียงดนตรีที่ตนชื่นชอบ ตามหลักการทางดนตรี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</w:t>
      </w:r>
      <w:r>
        <w:rPr>
          <w:rFonts w:ascii="TH SarabunPSK" w:hAnsi="TH SarabunPSK" w:cs="TH SarabunPSK"/>
          <w:sz w:val="32"/>
          <w:szCs w:val="32"/>
          <w:cs/>
        </w:rPr>
        <w:t>วิธีนำความรู้และหลักการทางดนตรี</w:t>
      </w:r>
      <w:r w:rsidRPr="004B1BFC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/>
          <w:sz w:val="32"/>
          <w:szCs w:val="32"/>
          <w:cs/>
        </w:rPr>
        <w:t>ใช้กับกลุ่มสาระการเรียนรู้อื่นๆ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และชีวิตประจำวันท</w:t>
      </w:r>
      <w:r>
        <w:rPr>
          <w:rFonts w:ascii="TH SarabunPSK" w:hAnsi="TH SarabunPSK" w:cs="TH SarabunPSK"/>
          <w:sz w:val="32"/>
          <w:szCs w:val="32"/>
          <w:cs/>
        </w:rPr>
        <w:t xml:space="preserve">ี่เกี่ยวข้องกับมรดกทางวัฒนธรรม ภูมิปัญญาท้องถิ่น </w:t>
      </w:r>
      <w:r w:rsidRPr="004B1BFC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:rsidR="00D275B4" w:rsidRPr="004B1BFC" w:rsidRDefault="00D275B4" w:rsidP="00D275B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มีความรู้ความเ</w:t>
      </w:r>
      <w:r>
        <w:rPr>
          <w:rFonts w:ascii="TH SarabunPSK" w:hAnsi="TH SarabunPSK" w:cs="TH SarabunPSK"/>
          <w:sz w:val="32"/>
          <w:szCs w:val="32"/>
          <w:cs/>
        </w:rPr>
        <w:t>ข้าใจองค์ประกอบต่างๆทางการละคร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สร้างผลงานละครขนาดสั้น เพื่อสื่อเรื่</w:t>
      </w:r>
      <w:r>
        <w:rPr>
          <w:rFonts w:ascii="TH SarabunPSK" w:hAnsi="TH SarabunPSK" w:cs="TH SarabunPSK"/>
          <w:sz w:val="32"/>
          <w:szCs w:val="32"/>
          <w:cs/>
        </w:rPr>
        <w:t xml:space="preserve">องราวและสาระสำคัญที่อยู่ในละคร </w:t>
      </w:r>
      <w:r w:rsidRPr="004B1BFC">
        <w:rPr>
          <w:rFonts w:ascii="TH SarabunPSK" w:hAnsi="TH SarabunPSK" w:cs="TH SarabunPSK"/>
          <w:sz w:val="32"/>
          <w:szCs w:val="32"/>
          <w:cs/>
        </w:rPr>
        <w:t>ฝึกเคลื่อนไหวร่างกาย อย่างมีรูปแบบ ตามหลักนาฏศิลป์ นำความรู้ความเข้าใจเบื้องต้นเกี่ยวกับอง</w:t>
      </w:r>
      <w:r>
        <w:rPr>
          <w:rFonts w:ascii="TH SarabunPSK" w:hAnsi="TH SarabunPSK" w:cs="TH SarabunPSK"/>
          <w:sz w:val="32"/>
          <w:szCs w:val="32"/>
          <w:cs/>
        </w:rPr>
        <w:t xml:space="preserve">ค์ประกอบไปใช้ในการแสดงนาฏศิลป์ </w:t>
      </w:r>
      <w:r w:rsidRPr="004B1BFC">
        <w:rPr>
          <w:rFonts w:ascii="TH SarabunPSK" w:hAnsi="TH SarabunPSK" w:cs="TH SarabunPSK"/>
          <w:sz w:val="32"/>
          <w:szCs w:val="32"/>
          <w:cs/>
        </w:rPr>
        <w:t>และวิธีก</w:t>
      </w:r>
      <w:r>
        <w:rPr>
          <w:rFonts w:ascii="TH SarabunPSK" w:hAnsi="TH SarabunPSK" w:cs="TH SarabunPSK"/>
          <w:sz w:val="32"/>
          <w:szCs w:val="32"/>
          <w:cs/>
        </w:rPr>
        <w:t xml:space="preserve">ารแสดงออกทางนาฏศิลป์และการละคร </w:t>
      </w:r>
      <w:r w:rsidRPr="004B1BFC">
        <w:rPr>
          <w:rFonts w:ascii="TH SarabunPSK" w:hAnsi="TH SarabunPSK" w:cs="TH SarabunPSK"/>
          <w:sz w:val="32"/>
          <w:szCs w:val="32"/>
          <w:cs/>
        </w:rPr>
        <w:t>ชื่นชมและเห็นคุณค่าของการสืบสานนาฏศิลป์  การละครอันเป็นภูมิปัญญาสากล ในการอนุรักษ์และเผยแพร่ภูมิปัญญาไทย</w:t>
      </w:r>
    </w:p>
    <w:p w:rsidR="00D275B4" w:rsidRPr="004B1BFC" w:rsidRDefault="00D275B4" w:rsidP="00D27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โดยประเมินจากผลงาน กระบวนการทำงาน ทักษะการปฏิบัติ สร้างสรรค์งานศิลปะ ด้วยเทคนิค ฝึ</w:t>
      </w:r>
      <w:r>
        <w:rPr>
          <w:rFonts w:ascii="TH SarabunPSK" w:hAnsi="TH SarabunPSK" w:cs="TH SarabunPSK"/>
          <w:sz w:val="32"/>
          <w:szCs w:val="32"/>
          <w:cs/>
        </w:rPr>
        <w:t xml:space="preserve">กทักษะการขับร้องและบรรเลงดนตรี </w:t>
      </w:r>
      <w:r w:rsidRPr="004B1BFC">
        <w:rPr>
          <w:rFonts w:ascii="TH SarabunPSK" w:hAnsi="TH SarabunPSK" w:cs="TH SarabunPSK"/>
          <w:sz w:val="32"/>
          <w:szCs w:val="32"/>
          <w:cs/>
        </w:rPr>
        <w:t>ฝึกเคลื่อนไหวร่างกาย อย่างมีรูปแบบ ตามหลักนาฏศิลป์ เพื่อให้เกิดความชำนาญ เห็นคุณค่าของการปฏิบัติจริงไปใช้ประโยชน์ในชีวิตประจำวัน มีจิตศิลปะ มีคุณธรรมจริยธรรม และค่านิยมที่ดีงาม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ม.3/1  ม.3/2   ม.3/3  ม.3/4  ม.3/5  ม.3/6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ม.3/1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ม.3/1  ม.3/2   ม.3/3  ม.3/4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</w:t>
      </w:r>
      <w:r w:rsidRPr="004B1BFC">
        <w:rPr>
          <w:rFonts w:ascii="TH SarabunPSK" w:hAnsi="TH SarabunPSK" w:cs="TH SarabunPSK"/>
          <w:sz w:val="32"/>
          <w:szCs w:val="32"/>
        </w:rPr>
        <w:t xml:space="preserve">2.2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ม.3/1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ม.3/1  ม.3/2   ม.3/3  ม.3/4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ม.3/1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  17  ตัวชี้วัด</w:t>
      </w: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D275B4" w:rsidRPr="004B1BFC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D275B4" w:rsidRPr="004B1BFC" w:rsidRDefault="00D275B4" w:rsidP="00D275B4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ศึกษาและฝึกปฏิบัติเพื่อให้มีความรู้ และความสามารถเกี่ยวกับการสร้างสรรค์งานทัศนศิลป์  โดยสื่อความจากความคิด จินตนาการ ความรู้สึกประทับใจ แสดงความคิดเห็น เกี่ยวกับการคิด วิเคราะห์ ตามหลักการองค์ประกอบศิลป์ เลือกใช้เทคโนโลยี และกระบวนการสร้างสรรค์งานศิลปะกับกลุ่มสาระการเรียนรู้อื่นๆ และในชีวิตประจำวัน  มีความรู้ ความเข้าใจ เห็นคุณค่าชื่นชมวัฒนธรรมประเพณี ที่เกี่ยวกับงานทัศนศิลป์ในท้องถิ่น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เข้าใจประเภทของเครื่องดนตรี หลักการผสมวง และอิทธิพลของดนตรีที่มีต่อมนุษย์ มีทักษะ ในการขับร้องและบรรเลงดนตรี วิเคราะห์วิจารณ์ความไพเราะของดนตรี ที่ตนชื่นชอบ สามารถนำหลักการทางดนตรีไปใช้กับกลุ่มสาระการเรียนรู้อื่นๆ  และในชีวิตประจำวันได้  จัดการแสดงและร่วมใน   กิจกรรมดนตรีที่เกี่ยวกับมรดกทางวัฒนธรรม ภูมิปัญญาท้องถิ่น ภูมิปัญญาไทยและสากล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มีความรู้และทักษะด้านการเลือกสรรองค์ประกอบทางการละคร สร้างผลงานทางนาฏศิลป์และการละครด้วยความชื่นชม และเห็นคุณค่า   สามารถบูรณาการผลงานใช้กับกลุ่มสาระการเรียนรู้อื่นๆ  และในชีวิตประจำวันได้  รับรู้และเข้าใจในบริบททางสังคมและวัฒนธรรมที่มีผลต่อการแสดงออกทางนาฏศิลป์  เผยแพร่และอนุรักษ์ผลงานด้านนาฏศิลป์  อันเป็นมรดกทางวัฒนธรรม ภูมิปัญญาไทย และสากล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โดยประเมินจากผลงาน กระบวนการทำงาน ทักษะการปฏิบัติ สร้างสรรค์งานศิลปะ ด้วยเทคนิค ฝึกทักษะการขับร้องและบรรเลงดนตรี   ฝึกเคลื่อนไหวร่างกาย อย่างมีรูปแบบ ตามหลักนาฏศิลป์ เพื่อให้เกิดความชำนาญ เห็นคุณค่าของการปฏิบัติจริงไปใช้ประโยชน์ในชีวิตประจำวัน มีจิตศิลปะ มีคุณธรรมจริยธรรม และค่านิยมที่ดีงาม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D275B4" w:rsidRPr="004B1BFC" w:rsidRDefault="00D275B4" w:rsidP="00D275B4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ม.3/6  ม.3/7   ม.3/8  ม.3/9  ม.3/10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ศ.1.2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ม.3/2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ศ.2.1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ม.3/5  ม.3/6   ม.3/7  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</w:t>
      </w:r>
      <w:r w:rsidRPr="004B1BFC">
        <w:rPr>
          <w:rFonts w:ascii="TH SarabunPSK" w:hAnsi="TH SarabunPSK" w:cs="TH SarabunPSK"/>
          <w:sz w:val="32"/>
          <w:szCs w:val="32"/>
        </w:rPr>
        <w:t xml:space="preserve">2.2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ม.3/2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ศ.3.1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ม.3/5  ม.3/6   ม.3/7  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ศ.3.2</w:t>
      </w:r>
      <w:r w:rsidRPr="004B1BFC">
        <w:rPr>
          <w:rFonts w:ascii="TH SarabunPSK" w:hAnsi="TH SarabunPSK" w:cs="TH SarabunPSK"/>
          <w:sz w:val="32"/>
          <w:szCs w:val="32"/>
        </w:rPr>
        <w:t xml:space="preserve">    </w:t>
      </w:r>
      <w:r w:rsidRPr="004B1BFC">
        <w:rPr>
          <w:rFonts w:ascii="TH SarabunPSK" w:hAnsi="TH SarabunPSK" w:cs="TH SarabunPSK"/>
          <w:sz w:val="32"/>
          <w:szCs w:val="32"/>
          <w:cs/>
        </w:rPr>
        <w:t>ม.3/2</w:t>
      </w:r>
    </w:p>
    <w:p w:rsidR="00D275B4" w:rsidRPr="004B1BFC" w:rsidRDefault="00D275B4" w:rsidP="00D275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  14  ตัวชี้วัด</w:t>
      </w: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pStyle w:val="1"/>
        <w:jc w:val="center"/>
        <w:rPr>
          <w:rFonts w:ascii="TH SarabunPSK" w:hAnsi="TH SarabunPSK" w:cs="TH SarabunPSK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D275B4" w:rsidRPr="004B1BFC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Pr="004B1BFC" w:rsidRDefault="00D275B4" w:rsidP="00D275B4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23101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D275B4" w:rsidRPr="004B1BFC" w:rsidRDefault="00D275B4" w:rsidP="00D275B4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ชั้นมัธยมศึกษาปีที่ 3 ภาคเรียนที่ 1</w:t>
      </w:r>
      <w:r w:rsidRPr="004B1BFC">
        <w:rPr>
          <w:rFonts w:ascii="TH SarabunPSK" w:hAnsi="TH SarabunPSK" w:cs="TH SarabunPSK"/>
          <w:szCs w:val="32"/>
          <w:cs/>
        </w:rPr>
        <w:tab/>
        <w:t xml:space="preserve"> เวลา  40 ชั่วโมง                    จำนวน  1.0 หน่วยกิต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936"/>
        <w:gridCol w:w="1146"/>
        <w:gridCol w:w="3544"/>
        <w:gridCol w:w="992"/>
        <w:gridCol w:w="993"/>
      </w:tblGrid>
      <w:tr w:rsidR="00D275B4" w:rsidRPr="004B1BFC" w:rsidTr="00C957C1">
        <w:trPr>
          <w:trHeight w:val="894"/>
        </w:trPr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</w:t>
            </w:r>
          </w:p>
        </w:tc>
        <w:tc>
          <w:tcPr>
            <w:tcW w:w="1146" w:type="dxa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ทัศนธาตุ หลักการออกแบบในสิ่งแวดล้อมและงานทัศนศิลป์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เทคนิควิธีการของศิลปิน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ม.3/2  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เทคนิควิธีการของศิลปินในการสร้างงานทัศนศิลป์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หลักการออกแบบทัศนศิลป์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ม.3/3 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วิธีการใช้ทัศนธาตุและหลักการออกแบบในการสร้างงานทัศนศิลป์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การสร้างงานทัศนศิลป์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ม.3/4 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การสร้างงานทัศนศิลป์ทั้งไทยและสากล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36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การสร้างงานสื่อผสม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ม.3/5  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การใช้หลักการออกแบบในการสร้างงานสื่อผสม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36" w:type="dxa"/>
          </w:tcPr>
          <w:p w:rsidR="00D275B4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ทัศนศิลป์แบบ  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มิติ  และ  3  มิติ  </w:t>
            </w:r>
          </w:p>
        </w:tc>
        <w:tc>
          <w:tcPr>
            <w:tcW w:w="11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ม.3/6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การสร้างงานทัศนศิลป์แบบ  2  มิติ  และ  3  มิติ  เพื่อถ่ายทอดประสบการณ์ และจินตนาการ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36" w:type="dxa"/>
            <w:vAlign w:val="center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ทัศนศิลป์กับคุณค่าของวัฒนธรรม</w:t>
            </w:r>
          </w:p>
        </w:tc>
        <w:tc>
          <w:tcPr>
            <w:tcW w:w="1146" w:type="dxa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</w:tc>
        <w:tc>
          <w:tcPr>
            <w:tcW w:w="354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งานทัศนศิลป์กับการสะท้อนคุณค่าของวัฒนธรรม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372" w:type="dxa"/>
            <w:gridSpan w:val="4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93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</w:tr>
    </w:tbl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ศิลปะ ( ดนตรี )               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รหัสวิชา    ศ.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23101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347"/>
        <w:gridCol w:w="1287"/>
        <w:gridCol w:w="3249"/>
        <w:gridCol w:w="992"/>
        <w:gridCol w:w="1276"/>
      </w:tblGrid>
      <w:tr w:rsidR="00D275B4" w:rsidRPr="004B1BFC" w:rsidTr="00C957C1">
        <w:trPr>
          <w:trHeight w:val="1325"/>
        </w:trPr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</w:t>
            </w: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ศ.2.1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การเปรียบเทียบองค์ประกอบในงานศิลปะ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การใช้องค์ประกอบในการสร้างสรรค์งานดนตรีและศิลปะแขนงอื่น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เทคนิคที่ใช้ในการสร้างสรรค์งานดนตรีและศิลปะแขนงอื่น 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เทคนิคการขับร้อง</w:t>
            </w: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ศ.2.1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เทคนิคและการแสดงออกในการขับร้องและบรรเลงดนตรีเดี่ยวและรวมวง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อัตราจังหวะการประพันธ์เพลง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ศ.2.1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tabs>
                <w:tab w:val="left" w:pos="288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อัตราจังหวะ 2และ  4</w:t>
            </w:r>
          </w:p>
          <w:p w:rsidR="00D275B4" w:rsidRPr="004B1BFC" w:rsidRDefault="00D275B4" w:rsidP="00C957C1">
            <w:pPr>
              <w:tabs>
                <w:tab w:val="left" w:pos="288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4          4</w:t>
            </w:r>
          </w:p>
          <w:p w:rsidR="00D275B4" w:rsidRPr="004B1BFC" w:rsidRDefault="00D275B4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การประพันธ์เพลงในอัตราจังหวะ 2 และ  4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4         4                                            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</w:t>
            </w: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ศ.2.1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การเลือกใช้องค์ประกอบในการสร้างสรรค์บทเพลง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การเลือกจังหวะเพื่อสร้างสรรค์     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บทเพลง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การเรียบเรียงทำนองเพลง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74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ดนตรีไทย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ประวัติดนตรีตะวันตก</w:t>
            </w:r>
          </w:p>
        </w:tc>
        <w:tc>
          <w:tcPr>
            <w:tcW w:w="128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ม.3/1</w:t>
            </w:r>
          </w:p>
        </w:tc>
        <w:tc>
          <w:tcPr>
            <w:tcW w:w="3249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ประวัติดนตรีไทยยุคสมัยต่าง ๆ 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ประวัติดนตรีตะวันตกยุคสมัยต่าง ๆ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6629" w:type="dxa"/>
            <w:gridSpan w:val="4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</w:tr>
    </w:tbl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ศิลปะ ( นาฏศิลป์ )               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รหัสวิชา    ศ.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23101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394"/>
        <w:gridCol w:w="1275"/>
        <w:gridCol w:w="2977"/>
        <w:gridCol w:w="992"/>
        <w:gridCol w:w="1276"/>
      </w:tblGrid>
      <w:tr w:rsidR="00D275B4" w:rsidRPr="004B1BFC" w:rsidTr="00C957C1">
        <w:trPr>
          <w:trHeight w:val="1325"/>
        </w:trPr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275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สาระแกนกลาง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องค์ประกอบของบทละคร</w:t>
            </w:r>
          </w:p>
        </w:tc>
        <w:tc>
          <w:tcPr>
            <w:tcW w:w="1275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องค์ประกอบของบทละคร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โครงเรื่อง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ตัวละครและการวางลักษณะนิสัย                     ของตัวละคร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ความคิดหรือแก่นของเรื่อง </w:t>
            </w:r>
          </w:p>
          <w:p w:rsidR="00D275B4" w:rsidRPr="004B1BFC" w:rsidRDefault="00D275B4" w:rsidP="00C957C1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</w:p>
          <w:p w:rsidR="00D275B4" w:rsidRPr="004B1BFC" w:rsidRDefault="00D275B4" w:rsidP="00C957C1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275B4" w:rsidRPr="004B1BFC" w:rsidTr="00C957C1"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ภาษานาฏศิลป์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ศ.3.1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ภาษาท่าหรือภาษาทางนาฏศิลป์</w:t>
            </w:r>
          </w:p>
          <w:p w:rsidR="00D275B4" w:rsidRPr="004B1BFC" w:rsidRDefault="00D275B4" w:rsidP="00D275B4">
            <w:pPr>
              <w:numPr>
                <w:ilvl w:val="0"/>
                <w:numId w:val="26"/>
              </w:numPr>
              <w:tabs>
                <w:tab w:val="clear" w:pos="810"/>
                <w:tab w:val="num" w:pos="-108"/>
              </w:tabs>
              <w:ind w:left="-108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ภาษาท่าที่มาจากธรรมชาติ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ภาษาท่าที่มาจากการประดิษฐ์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rPr>
          <w:trHeight w:val="1952"/>
        </w:trPr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</w:t>
            </w:r>
          </w:p>
        </w:tc>
        <w:tc>
          <w:tcPr>
            <w:tcW w:w="1275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รูปแบบการแสดง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การแสดงเป็นหมู่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การแสดงเดี่ยว 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การแสดงละคร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การแสดงเป็นชุดเป็นตอน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rPr>
          <w:trHeight w:val="2046"/>
        </w:trPr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การประดิษฐ์ท่ารำ</w:t>
            </w:r>
          </w:p>
        </w:tc>
        <w:tc>
          <w:tcPr>
            <w:tcW w:w="1275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ศ.3.1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การประดิษฐ์ท่ารำและท่าทางประกอบ การแสดง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ความเป็นมา </w:t>
            </w:r>
          </w:p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ท่าทางที่ใช้ในการประดิษฐ์ท่ารำ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5B4" w:rsidRPr="004B1BFC" w:rsidTr="00C957C1">
        <w:tc>
          <w:tcPr>
            <w:tcW w:w="8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9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การออกแบบและสร้างสรรค์อุปกรณ์</w:t>
            </w:r>
          </w:p>
        </w:tc>
        <w:tc>
          <w:tcPr>
            <w:tcW w:w="1275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ศ.3.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การออกแบบและสร้างสรรค์อุปกรณ์และ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เครื่องแต่งกายเพื่อการแสดงนาฏศิลป์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6487" w:type="dxa"/>
            <w:gridSpan w:val="4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D275B4" w:rsidRPr="004B1BFC" w:rsidTr="00C957C1">
        <w:tc>
          <w:tcPr>
            <w:tcW w:w="6487" w:type="dxa"/>
            <w:gridSpan w:val="4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</w:tcPr>
          <w:p w:rsidR="00D275B4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D275B4" w:rsidRPr="004B1BFC" w:rsidRDefault="00D275B4" w:rsidP="00D275B4">
      <w:pPr>
        <w:pStyle w:val="1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D275B4" w:rsidRPr="004B1BFC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Pr="004B1BFC" w:rsidRDefault="00D275B4" w:rsidP="00D275B4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23102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D275B4" w:rsidRPr="004B1BFC" w:rsidRDefault="00D275B4" w:rsidP="00D275B4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ชั้นมัธยมศึกษาปีที่ 3 ภาคเรียนที่ 2</w:t>
      </w:r>
      <w:r w:rsidRPr="004B1BFC">
        <w:rPr>
          <w:rFonts w:ascii="TH SarabunPSK" w:hAnsi="TH SarabunPSK" w:cs="TH SarabunPSK"/>
          <w:szCs w:val="32"/>
          <w:cs/>
        </w:rPr>
        <w:tab/>
        <w:t xml:space="preserve"> เวลา  40 ชั่วโมง                    จำนวน  1.0 หน่วยกิต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777"/>
        <w:gridCol w:w="1134"/>
        <w:gridCol w:w="3119"/>
        <w:gridCol w:w="992"/>
        <w:gridCol w:w="1276"/>
      </w:tblGrid>
      <w:tr w:rsidR="00D275B4" w:rsidRPr="004B1BFC" w:rsidTr="00C957C1">
        <w:trPr>
          <w:trHeight w:val="1143"/>
        </w:trPr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119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ทัศนศิลป์แบบ  2  มิติ  และ  3  มิติ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ม.3/6</w:t>
            </w:r>
          </w:p>
          <w:p w:rsidR="00D275B4" w:rsidRPr="004B1BFC" w:rsidRDefault="00D275B4" w:rsidP="00C957C1">
            <w:pPr>
              <w:ind w:firstLine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การสร้างงานทัศนศิลป์แบบ  2  มิติ  และ  3  มิติ  เพื่อถ่ายทอดประสบการณ์ และจินตนาการ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การประยุกต์ใช้ทัศนธาตุและหลักการออกแบบสร้างงานทัศนศิลป์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วิเคราะห์งานทัศนศิลป์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การวิเคราะห์รูปแบบ เนื้อหา และคุณค่าในงานทัศนศิลป์</w:t>
            </w:r>
          </w:p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  สร้างงานทัศนศิลป์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การใช้เทคนิค วิธีการที่หลากหลาย สร้างงานทัศนศิลป์เพื่อสื่อความหมาย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อาชีพทางทัศนศิลป์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การประกอบอาชีพทางทัศนศิลป์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นิทรรศการ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D275B4" w:rsidRPr="004B1BFC" w:rsidRDefault="00D275B4" w:rsidP="00C957C1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การจัดนิทรรศการ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ความแตกต่างของงานทัศนศิลป์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ศ.1.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ความแตกต่างของงานทัศนศิลป์ในแต่ละยุคสมัยของวัฒนธรรมไทยและสากล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6771" w:type="dxa"/>
            <w:gridSpan w:val="4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</w:tbl>
    <w:p w:rsidR="00D275B4" w:rsidRPr="004B1BFC" w:rsidRDefault="00D275B4" w:rsidP="00D275B4">
      <w:pPr>
        <w:pStyle w:val="1"/>
        <w:jc w:val="center"/>
        <w:rPr>
          <w:rFonts w:ascii="TH SarabunPSK" w:hAnsi="TH SarabunPSK" w:cs="TH SarabunPSK"/>
          <w:szCs w:val="32"/>
        </w:rPr>
      </w:pPr>
    </w:p>
    <w:p w:rsidR="00D275B4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Pr="004B1BFC" w:rsidRDefault="00D275B4" w:rsidP="00D275B4">
      <w:pPr>
        <w:rPr>
          <w:rFonts w:ascii="TH SarabunPSK" w:hAnsi="TH SarabunPSK" w:cs="TH SarabunPSK"/>
          <w:lang w:eastAsia="zh-CN"/>
        </w:rPr>
      </w:pPr>
    </w:p>
    <w:p w:rsidR="00D275B4" w:rsidRPr="004B1BFC" w:rsidRDefault="00D275B4" w:rsidP="00D275B4">
      <w:pPr>
        <w:pStyle w:val="1"/>
        <w:jc w:val="center"/>
        <w:rPr>
          <w:rFonts w:ascii="TH SarabunPSK" w:hAnsi="TH SarabunPSK" w:cs="TH SarabunPSK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ศิลปะ ( ดนตรี )                 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   ศ.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23102</w:t>
      </w:r>
    </w:p>
    <w:p w:rsidR="00D275B4" w:rsidRPr="004B1BFC" w:rsidRDefault="00D275B4" w:rsidP="00D275B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634"/>
        <w:gridCol w:w="1134"/>
        <w:gridCol w:w="3119"/>
        <w:gridCol w:w="992"/>
        <w:gridCol w:w="1134"/>
      </w:tblGrid>
      <w:tr w:rsidR="00D275B4" w:rsidRPr="004B1BFC" w:rsidTr="00C957C1">
        <w:trPr>
          <w:trHeight w:val="1170"/>
        </w:trPr>
        <w:tc>
          <w:tcPr>
            <w:tcW w:w="74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119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74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34" w:type="dxa"/>
          </w:tcPr>
          <w:p w:rsidR="00D275B4" w:rsidRPr="004B1BFC" w:rsidRDefault="00D275B4" w:rsidP="00C957C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เปรียบเทียบบทเพลง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275B4" w:rsidRPr="004B1BFC" w:rsidRDefault="00D275B4" w:rsidP="00C957C1">
            <w:pPr>
              <w:ind w:firstLine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การเปรียบเทียบความแตกต่างของบทเพลง</w:t>
            </w:r>
          </w:p>
          <w:p w:rsidR="00D275B4" w:rsidRPr="004B1BFC" w:rsidRDefault="00D275B4" w:rsidP="00D275B4">
            <w:pPr>
              <w:numPr>
                <w:ilvl w:val="0"/>
                <w:numId w:val="24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สำเนียง     </w:t>
            </w:r>
          </w:p>
          <w:p w:rsidR="00D275B4" w:rsidRPr="004B1BFC" w:rsidRDefault="00D275B4" w:rsidP="00D275B4">
            <w:pPr>
              <w:numPr>
                <w:ilvl w:val="0"/>
                <w:numId w:val="24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อัตราจังหวะ    </w:t>
            </w:r>
          </w:p>
          <w:p w:rsidR="00D275B4" w:rsidRPr="004B1BFC" w:rsidRDefault="00D275B4" w:rsidP="00D275B4">
            <w:pPr>
              <w:numPr>
                <w:ilvl w:val="0"/>
                <w:numId w:val="24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รูปแบบบทเพลง</w:t>
            </w:r>
          </w:p>
          <w:p w:rsidR="00D275B4" w:rsidRPr="004B1BFC" w:rsidRDefault="00D275B4" w:rsidP="00D275B4">
            <w:pPr>
              <w:numPr>
                <w:ilvl w:val="0"/>
                <w:numId w:val="24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การประสานเสียง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  <w:p w:rsidR="00D275B4" w:rsidRPr="004B1BFC" w:rsidRDefault="00D275B4" w:rsidP="00D275B4">
            <w:pPr>
              <w:numPr>
                <w:ilvl w:val="0"/>
                <w:numId w:val="24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เครื่องดนตรีที่บรรเลง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275B4" w:rsidRPr="004B1BFC" w:rsidTr="00C957C1">
        <w:tc>
          <w:tcPr>
            <w:tcW w:w="74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อิทธิพลของดนตรี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อิทธิพลของดนตรีต่อบุคคล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อิทธิพลของดนตรีต่อสังคม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4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การแสดงดนตรีในวาระต่างๆ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การจัดการแสดงดนตรีในวาระต่าง ๆ</w:t>
            </w:r>
          </w:p>
          <w:p w:rsidR="00D275B4" w:rsidRPr="004B1BFC" w:rsidRDefault="00D275B4" w:rsidP="00D275B4">
            <w:pPr>
              <w:numPr>
                <w:ilvl w:val="0"/>
                <w:numId w:val="25"/>
              </w:numPr>
              <w:tabs>
                <w:tab w:val="clear" w:pos="720"/>
                <w:tab w:val="left" w:pos="288"/>
                <w:tab w:val="num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การเลือกวงดนตรี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การเลือกบทเพลง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การเลือกและจัดเตรียมสถานที่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การเตรียมบุคลากร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การเตรียมอุปกรณ์เครื่องมือ</w:t>
            </w:r>
          </w:p>
          <w:p w:rsidR="00D275B4" w:rsidRPr="004B1BFC" w:rsidRDefault="00D275B4" w:rsidP="00D275B4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การจัดรายการแสดง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5B4" w:rsidRPr="004B1BFC" w:rsidTr="00C957C1">
        <w:tc>
          <w:tcPr>
            <w:tcW w:w="74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ปัจจัยที่ได้รับการยอมรับ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ปัจจัยที่ทำให้งานดนตรีได้รับการยอมรับ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6629" w:type="dxa"/>
            <w:gridSpan w:val="4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</w:tbl>
    <w:p w:rsidR="00D275B4" w:rsidRDefault="00D275B4" w:rsidP="00D275B4">
      <w:pPr>
        <w:pStyle w:val="1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 xml:space="preserve">รายวิชา ศิลปะ ( นาฏศิลป์ )         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>รหัสวิชา    ศ.</w:t>
      </w:r>
      <w:r w:rsidRPr="004B1BFC">
        <w:rPr>
          <w:rFonts w:ascii="TH SarabunPSK" w:hAnsi="TH SarabunPSK" w:cs="TH SarabunPSK"/>
          <w:szCs w:val="32"/>
        </w:rPr>
        <w:t>23102</w:t>
      </w:r>
      <w:r w:rsidRPr="004B1BFC">
        <w:rPr>
          <w:rFonts w:ascii="TH SarabunPSK" w:hAnsi="TH SarabunPSK" w:cs="TH SarabunPSK"/>
          <w:szCs w:val="32"/>
          <w:cs/>
        </w:rPr>
        <w:t xml:space="preserve">    </w:t>
      </w:r>
      <w:r w:rsidRPr="004B1BFC">
        <w:rPr>
          <w:rFonts w:ascii="TH SarabunPSK" w:hAnsi="TH SarabunPSK" w:cs="TH SarabunPSK"/>
          <w:szCs w:val="32"/>
        </w:rPr>
        <w:tab/>
      </w:r>
    </w:p>
    <w:p w:rsidR="00D275B4" w:rsidRPr="00F55343" w:rsidRDefault="00D275B4" w:rsidP="00D275B4">
      <w:pPr>
        <w:rPr>
          <w:lang w:eastAsia="zh-CN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134"/>
        <w:gridCol w:w="3827"/>
        <w:gridCol w:w="992"/>
        <w:gridCol w:w="992"/>
      </w:tblGrid>
      <w:tr w:rsidR="00D275B4" w:rsidRPr="004B1BFC" w:rsidTr="00C957C1">
        <w:trPr>
          <w:trHeight w:val="751"/>
        </w:trPr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827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D275B4" w:rsidRPr="004B1BFC" w:rsidTr="00C957C1"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องค์ประกอบนาฏศิลป์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องค์ประกอบนาฏศิลป์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จังหวะทำนอง 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การเคลื่อนไหว  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อารมณ์และความรู้สึก  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ภาษาท่า  นาฎยศัพท์  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รูปแบบของการแสดง  </w:t>
            </w:r>
          </w:p>
          <w:p w:rsidR="00D275B4" w:rsidRPr="004B1BFC" w:rsidRDefault="00D275B4" w:rsidP="00D275B4">
            <w:pPr>
              <w:numPr>
                <w:ilvl w:val="0"/>
                <w:numId w:val="27"/>
              </w:numPr>
              <w:tabs>
                <w:tab w:val="clear" w:pos="720"/>
                <w:tab w:val="left" w:pos="288"/>
                <w:tab w:val="num" w:pos="360"/>
              </w:tabs>
              <w:ind w:left="360" w:hanging="1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การแต่งกาย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rPr>
          <w:trHeight w:val="1697"/>
        </w:trPr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วิธีการเลือกการแสดง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วิธีการเลือกการแสดง</w:t>
            </w:r>
          </w:p>
          <w:p w:rsidR="00D275B4" w:rsidRPr="004B1BFC" w:rsidRDefault="00D275B4" w:rsidP="00D275B4">
            <w:pPr>
              <w:numPr>
                <w:ilvl w:val="0"/>
                <w:numId w:val="28"/>
              </w:numPr>
              <w:tabs>
                <w:tab w:val="clear" w:pos="825"/>
                <w:tab w:val="num" w:pos="317"/>
              </w:tabs>
              <w:ind w:left="360" w:hanging="43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ประเภทของงาน  </w:t>
            </w:r>
          </w:p>
          <w:p w:rsidR="00D275B4" w:rsidRPr="004B1BFC" w:rsidRDefault="00D275B4" w:rsidP="00D275B4">
            <w:pPr>
              <w:numPr>
                <w:ilvl w:val="0"/>
                <w:numId w:val="28"/>
              </w:numPr>
              <w:tabs>
                <w:tab w:val="clear" w:pos="825"/>
                <w:tab w:val="num" w:pos="-108"/>
                <w:tab w:val="num" w:pos="317"/>
              </w:tabs>
              <w:ind w:left="0"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 </w:t>
            </w:r>
          </w:p>
          <w:p w:rsidR="00D275B4" w:rsidRPr="004B1BFC" w:rsidRDefault="00D275B4" w:rsidP="00D275B4">
            <w:pPr>
              <w:numPr>
                <w:ilvl w:val="0"/>
                <w:numId w:val="28"/>
              </w:numPr>
              <w:tabs>
                <w:tab w:val="clear" w:pos="825"/>
                <w:tab w:val="num" w:pos="-108"/>
                <w:tab w:val="num" w:pos="317"/>
              </w:tabs>
              <w:ind w:left="0"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ประโยชน์และคุณค่าของการแสดง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rPr>
          <w:trHeight w:val="834"/>
        </w:trPr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ละครกับชีวิต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ละครกับชีวิต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275B4" w:rsidRPr="004B1BFC" w:rsidTr="00C957C1"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ความสำคัญและบทบาทของนาฏศิลป์  </w:t>
            </w: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ความสำคัญและบทบาทของนาฏศิลป์  และการละครในชีวิตประจำวัน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851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D275B4" w:rsidRPr="004B1BFC" w:rsidRDefault="00D275B4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การอนุรักษ์นาฏศิลป์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75B4" w:rsidRPr="004B1BFC" w:rsidTr="00C957C1">
        <w:tc>
          <w:tcPr>
            <w:tcW w:w="7372" w:type="dxa"/>
            <w:gridSpan w:val="4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รวมตลอดภาคเรียนที่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D275B4" w:rsidRPr="004B1BFC" w:rsidTr="00C957C1">
        <w:tc>
          <w:tcPr>
            <w:tcW w:w="7372" w:type="dxa"/>
            <w:gridSpan w:val="4"/>
            <w:vAlign w:val="center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:rsidR="00D275B4" w:rsidRPr="004B1BFC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:rsidR="00D275B4" w:rsidRDefault="00D275B4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275B4" w:rsidRPr="004B1BFC" w:rsidRDefault="00D275B4" w:rsidP="00D275B4">
      <w:pPr>
        <w:pStyle w:val="1"/>
        <w:rPr>
          <w:rFonts w:ascii="TH SarabunPSK" w:hAnsi="TH SarabunPSK" w:cs="TH SarabunPSK"/>
          <w:sz w:val="24"/>
          <w:szCs w:val="32"/>
        </w:rPr>
      </w:pPr>
      <w:r w:rsidRPr="004B1BFC">
        <w:rPr>
          <w:rFonts w:ascii="TH SarabunPSK" w:hAnsi="TH SarabunPSK" w:cs="TH SarabunPSK"/>
          <w:sz w:val="24"/>
          <w:szCs w:val="32"/>
          <w:cs/>
        </w:rPr>
        <w:br w:type="page"/>
        <w:t>แนวทางการพัฒนาผู้เรียนกลุ่มสาระการเรียนรู้ศิลปะ</w:t>
      </w:r>
    </w:p>
    <w:p w:rsidR="00D275B4" w:rsidRPr="004B1BFC" w:rsidRDefault="00D275B4" w:rsidP="00D275B4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80 : 20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D275B4" w:rsidRPr="004B1BFC" w:rsidRDefault="00D275B4" w:rsidP="00D275B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D275B4" w:rsidRPr="004B1BFC" w:rsidRDefault="00D275B4" w:rsidP="00D275B4">
      <w:pPr>
        <w:rPr>
          <w:rFonts w:ascii="TH SarabunPSK" w:hAnsi="TH SarabunPSK" w:cs="TH SarabunPSK"/>
          <w:sz w:val="32"/>
          <w:szCs w:val="32"/>
        </w:rPr>
      </w:pPr>
    </w:p>
    <w:p w:rsidR="0028488E" w:rsidRPr="00D275B4" w:rsidRDefault="0028488E" w:rsidP="00D275B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8488E" w:rsidRPr="004B1BFC" w:rsidRDefault="0028488E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Default="00D275B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75B4" w:rsidRPr="004B1BFC" w:rsidRDefault="00D275B4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เป็นความสัมพันธ์ของทัศนธาตุ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มาจากภาษากรีก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มักลงท้ายด้วยเคเดนซ์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ความช้า ความเร็วของเพลง เช่น อัลเลโกร(</w:t>
      </w:r>
      <w:r w:rsidRPr="004B1BFC">
        <w:rPr>
          <w:rFonts w:ascii="TH SarabunPSK" w:hAnsi="TH SarabunPSK" w:cs="TH SarabunPSK"/>
          <w:sz w:val="32"/>
          <w:szCs w:val="32"/>
        </w:rPr>
        <w:t>allegero</w:t>
      </w:r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หรือเทอร์นารี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ternary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ภาษานาฎศิลป์ หรือ นาฏยศัพท์มาออกแบบ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ศัพท์เฉพาะทางนาฎศิลป์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บุคคลสำคัญในวงการนาฎศิลป์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เป็นผู้เชี่ยวชาญทางนาฎศิลป์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ในสาระนาฎศิลป์มีสิ่งที่เคารพสืบทอดมา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องค์ประกอบนาฎศิลป์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จังหวะและทำนองการเคลื่อนไหว  อารมณ์และความรู้สึก  ภาษาท่า นาฎยศัพท์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D275B4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D275B4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D275B4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Pr="00D275B4">
      <w:rPr>
        <w:rFonts w:ascii="TH SarabunPSK" w:hAnsi="TH SarabunPSK" w:cs="TH SarabunPSK"/>
        <w:noProof/>
        <w:sz w:val="32"/>
        <w:szCs w:val="32"/>
        <w:lang w:val="th-TH"/>
      </w:rPr>
      <w:t>31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D275B4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41"/>
  </w:num>
  <w:num w:numId="9">
    <w:abstractNumId w:val="1"/>
  </w:num>
  <w:num w:numId="10">
    <w:abstractNumId w:val="31"/>
  </w:num>
  <w:num w:numId="11">
    <w:abstractNumId w:val="19"/>
  </w:num>
  <w:num w:numId="12">
    <w:abstractNumId w:val="40"/>
  </w:num>
  <w:num w:numId="13">
    <w:abstractNumId w:val="5"/>
  </w:num>
  <w:num w:numId="14">
    <w:abstractNumId w:val="23"/>
  </w:num>
  <w:num w:numId="15">
    <w:abstractNumId w:val="10"/>
  </w:num>
  <w:num w:numId="16">
    <w:abstractNumId w:val="12"/>
  </w:num>
  <w:num w:numId="17">
    <w:abstractNumId w:val="42"/>
  </w:num>
  <w:num w:numId="18">
    <w:abstractNumId w:val="25"/>
  </w:num>
  <w:num w:numId="19">
    <w:abstractNumId w:val="7"/>
  </w:num>
  <w:num w:numId="20">
    <w:abstractNumId w:val="37"/>
  </w:num>
  <w:num w:numId="21">
    <w:abstractNumId w:val="27"/>
  </w:num>
  <w:num w:numId="22">
    <w:abstractNumId w:val="4"/>
  </w:num>
  <w:num w:numId="23">
    <w:abstractNumId w:val="26"/>
  </w:num>
  <w:num w:numId="24">
    <w:abstractNumId w:val="20"/>
  </w:num>
  <w:num w:numId="25">
    <w:abstractNumId w:val="33"/>
  </w:num>
  <w:num w:numId="26">
    <w:abstractNumId w:val="17"/>
  </w:num>
  <w:num w:numId="27">
    <w:abstractNumId w:val="36"/>
  </w:num>
  <w:num w:numId="28">
    <w:abstractNumId w:val="30"/>
  </w:num>
  <w:num w:numId="29">
    <w:abstractNumId w:val="24"/>
  </w:num>
  <w:num w:numId="30">
    <w:abstractNumId w:val="13"/>
  </w:num>
  <w:num w:numId="31">
    <w:abstractNumId w:val="21"/>
  </w:num>
  <w:num w:numId="32">
    <w:abstractNumId w:val="0"/>
  </w:num>
  <w:num w:numId="33">
    <w:abstractNumId w:val="29"/>
  </w:num>
  <w:num w:numId="34">
    <w:abstractNumId w:val="16"/>
  </w:num>
  <w:num w:numId="35">
    <w:abstractNumId w:val="32"/>
  </w:num>
  <w:num w:numId="36">
    <w:abstractNumId w:val="38"/>
  </w:num>
  <w:num w:numId="37">
    <w:abstractNumId w:val="35"/>
  </w:num>
  <w:num w:numId="38">
    <w:abstractNumId w:val="6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28488E"/>
    <w:rsid w:val="00413076"/>
    <w:rsid w:val="00482912"/>
    <w:rsid w:val="00490A97"/>
    <w:rsid w:val="008F38D5"/>
    <w:rsid w:val="00B5404D"/>
    <w:rsid w:val="00D275B4"/>
    <w:rsid w:val="00D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B540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4">
    <w:name w:val="heading 4"/>
    <w:basedOn w:val="a"/>
    <w:next w:val="a"/>
    <w:link w:val="40"/>
    <w:unhideWhenUsed/>
    <w:qFormat/>
    <w:rsid w:val="00B5404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B5404D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B5404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rsid w:val="00B5404D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B5404D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B5404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5404D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B5404D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B540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B5404D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B5404D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5404D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B5404D"/>
    <w:pPr>
      <w:ind w:left="720"/>
    </w:pPr>
  </w:style>
  <w:style w:type="paragraph" w:styleId="ad">
    <w:name w:val="Body Text"/>
    <w:basedOn w:val="a"/>
    <w:link w:val="ae"/>
    <w:rsid w:val="00B5404D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B5404D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B5404D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B5404D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B5404D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B5404D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B5404D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B5404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B5404D"/>
  </w:style>
  <w:style w:type="paragraph" w:styleId="23">
    <w:name w:val="toc 2"/>
    <w:basedOn w:val="a"/>
    <w:next w:val="a"/>
    <w:autoRedefine/>
    <w:uiPriority w:val="39"/>
    <w:rsid w:val="00B5404D"/>
    <w:pPr>
      <w:ind w:left="240"/>
    </w:pPr>
  </w:style>
  <w:style w:type="paragraph" w:styleId="33">
    <w:name w:val="toc 3"/>
    <w:basedOn w:val="a"/>
    <w:next w:val="a"/>
    <w:autoRedefine/>
    <w:uiPriority w:val="39"/>
    <w:rsid w:val="00B5404D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B5404D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B5404D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B5404D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B5404D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B5404D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B5404D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B5404D"/>
    <w:rPr>
      <w:color w:val="0563C1"/>
      <w:u w:val="single"/>
    </w:rPr>
  </w:style>
  <w:style w:type="paragraph" w:styleId="af3">
    <w:name w:val="Balloon Text"/>
    <w:basedOn w:val="a"/>
    <w:link w:val="af4"/>
    <w:rsid w:val="00B5404D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B5404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7104</Words>
  <Characters>40496</Characters>
  <Application>Microsoft Office Word</Application>
  <DocSecurity>0</DocSecurity>
  <Lines>337</Lines>
  <Paragraphs>95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/>
      <vt:lpstr>สาระที่ 2  ดนตรี</vt:lpstr>
      <vt:lpstr>มาตรฐาน ศ 2.1 	  เข้าใจและแสดงออกทางดนตรีอย่างสร้างสรรค์ วิเคราะห์ วิพากษ์วิจารณ</vt:lpstr>
      <vt:lpstr>มาตรฐาน ศ 2.2	 	เข้าใจความสัมพันธ์ระหว่างดนตรี ประวัติศาสตร์ และวัฒนธรรม เห็นคุณ</vt:lpstr>
      <vt:lpstr/>
      <vt:lpstr>สาระที่ 3  นาฏศิลป์</vt:lpstr>
      <vt:lpstr>มาตรฐาน ศ 3.1 	เข้าใจ และแสดงออกทางนาฏศิลป์อย่างสร้างสรรค์ วิเคราะห์ วิพากษ์วิจา</vt:lpstr>
      <vt:lpstr>มาตรฐาน ศ 3.2 	เข้าใจความสัมพันธ์ระหว่างนาฏศิลป์ ประวัติศาสตร์และวัฒนธรรม เห็นคุ</vt:lpstr>
      <vt:lpstr>ของนาฏศิลป์ที่เป็นมรดกทางวัฒนธรรม ภูมิปัญญาท้องถิ่น ภูมิปัญญาไทยและสากล</vt:lpstr>
      <vt:lpstr>สาระที่ 2   ดนตรี</vt:lpstr>
      <vt:lpstr>มาตรฐาน ศ 2.1   เข้าใจและแสดงออกทางดนตรีอย่างสร้างสรรค์ วิเคราะห์ วิพากษ์วิจารณ์</vt:lpstr>
      <vt:lpstr/>
      <vt:lpstr>สาระที่ 2   ดนตรี</vt:lpstr>
      <vt:lpstr>มาตรฐาน ศ 2.2 :  เข้าใจความสัมพันธ์ระหว่างดนตรี ประวัติศาสตร์ และวัฒนธรรม เห็นคุ</vt:lpstr>
      <vt:lpstr/>
      <vt:lpstr/>
      <vt:lpstr>สาระที่ 3   นาฏศิลป์</vt:lpstr>
      <vt:lpstr>มาตรฐาน ศ 3.1 :  เข้าใจ และแสดงออกทางนาฏศิลป์อย่างสร้างสรรค์ วิเคราะห์ วิพากษ์วิ</vt:lpstr>
      <vt:lpstr>ถ่ายทอดความรู้สึก ความคิดอย่างอิสระ ชื่นชม และประยุกต์ใช้ในชีวิตประจำวัน</vt:lpstr>
      <vt:lpstr/>
      <vt:lpstr/>
      <vt:lpstr>สาระที่ 3   นาฏศิลป์</vt:lpstr>
      <vt:lpstr/>
      <vt:lpstr>สาระที่ 2 ดนตรี</vt:lpstr>
      <vt:lpstr>มาตรฐาน ศ 2.1 : เข้าใจและแสดงออกทางดนตรีอย่างสร้างสรรค์ วิเคราะห์ วิพากษ์วิจารณ์</vt:lpstr>
      <vt:lpstr/>
      <vt:lpstr/>
      <vt:lpstr/>
      <vt:lpstr/>
      <vt:lpstr/>
      <vt:lpstr/>
      <vt:lpstr/>
      <vt:lpstr/>
      <vt:lpstr>สาระที่ 2 ดนตรี</vt:lpstr>
      <vt:lpstr>มาตรฐาน ศ 2.2 : เข้าใจความสัมพันธ์ระหว่างดนตรี ประวัติศาสตร์ และวัฒนธรรม เห็นคุณ</vt:lpstr>
      <vt:lpstr>มรดกทางวัฒนธรรม ภูมิปัญญาท้องถิ่น ภูมิปัญญาไทยและสากล</vt:lpstr>
      <vt:lpstr/>
      <vt:lpstr/>
      <vt:lpstr>สาระที่ 3  นาฏศิลป์</vt:lpstr>
      <vt:lpstr>มาตรฐาน ศ 3.1 : เข้าใจ และแสดงออกทางนาฏศิลป์อย่างสร้างสรรค์ วิเคราะห์ วิพากษ์วิจ</vt:lpstr>
      <vt:lpstr>คุณค่านาฏศิลป์ ถ่ายทอดความรู้สึก ความคิดอย่างอิสระ ชื่นชม และประยุกต์ใช้</vt:lpstr>
      <vt:lpstr>ในชีวิตประจำวัน</vt:lpstr>
      <vt:lpstr/>
    </vt:vector>
  </TitlesOfParts>
  <Company/>
  <LinksUpToDate>false</LinksUpToDate>
  <CharactersWithSpaces>47505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2</cp:revision>
  <dcterms:created xsi:type="dcterms:W3CDTF">2021-05-27T06:37:00Z</dcterms:created>
  <dcterms:modified xsi:type="dcterms:W3CDTF">2021-05-27T06:37:00Z</dcterms:modified>
</cp:coreProperties>
</file>