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076" w:rsidRPr="004B1BFC" w:rsidRDefault="00413076" w:rsidP="00413076">
      <w:pPr>
        <w:pStyle w:val="1"/>
        <w:spacing w:before="0" w:after="0"/>
        <w:ind w:left="-1701"/>
        <w:jc w:val="center"/>
        <w:rPr>
          <w:rFonts w:ascii="TH SarabunPSK" w:hAnsi="TH SarabunPSK" w:cs="TH SarabunPSK"/>
          <w:szCs w:val="32"/>
        </w:rPr>
      </w:pPr>
    </w:p>
    <w:p w:rsidR="00413076" w:rsidRPr="004B1BFC" w:rsidRDefault="00413076" w:rsidP="00413076">
      <w:pPr>
        <w:pStyle w:val="1"/>
        <w:spacing w:before="0" w:after="0"/>
        <w:rPr>
          <w:rFonts w:ascii="TH SarabunPSK" w:hAnsi="TH SarabunPSK" w:cs="TH SarabunPSK"/>
          <w:szCs w:val="32"/>
        </w:rPr>
      </w:pPr>
    </w:p>
    <w:p w:rsidR="00413076" w:rsidRPr="004B1BFC" w:rsidRDefault="00413076" w:rsidP="00413076">
      <w:pPr>
        <w:pStyle w:val="1"/>
        <w:spacing w:before="0" w:after="0"/>
        <w:ind w:left="-1560" w:firstLine="1560"/>
        <w:jc w:val="center"/>
        <w:rPr>
          <w:rFonts w:ascii="TH SarabunPSK" w:hAnsi="TH SarabunPSK" w:cs="TH SarabunPSK"/>
          <w:sz w:val="48"/>
          <w:szCs w:val="48"/>
        </w:rPr>
      </w:pPr>
    </w:p>
    <w:p w:rsidR="00413076" w:rsidRPr="004B1BFC" w:rsidRDefault="00413076" w:rsidP="00413076">
      <w:pPr>
        <w:pStyle w:val="1"/>
        <w:spacing w:before="0" w:after="0"/>
        <w:ind w:left="-1560" w:firstLine="1560"/>
        <w:jc w:val="center"/>
        <w:rPr>
          <w:rFonts w:ascii="TH SarabunPSK" w:hAnsi="TH SarabunPSK" w:cs="TH SarabunPSK"/>
          <w:sz w:val="48"/>
          <w:szCs w:val="48"/>
        </w:rPr>
      </w:pPr>
    </w:p>
    <w:p w:rsidR="00413076" w:rsidRPr="004B1BFC" w:rsidRDefault="00413076" w:rsidP="00413076">
      <w:pPr>
        <w:pStyle w:val="1"/>
        <w:spacing w:before="0" w:after="0"/>
        <w:ind w:left="-1560" w:firstLine="1560"/>
        <w:jc w:val="center"/>
        <w:rPr>
          <w:rFonts w:ascii="TH SarabunPSK" w:hAnsi="TH SarabunPSK" w:cs="TH SarabunPSK"/>
          <w:sz w:val="48"/>
          <w:szCs w:val="48"/>
        </w:rPr>
      </w:pPr>
    </w:p>
    <w:p w:rsidR="00413076" w:rsidRPr="004B1BFC" w:rsidRDefault="00413076" w:rsidP="00413076">
      <w:pPr>
        <w:pStyle w:val="1"/>
        <w:spacing w:before="0" w:after="0"/>
        <w:ind w:left="-1560" w:firstLine="1560"/>
        <w:jc w:val="center"/>
        <w:rPr>
          <w:rFonts w:ascii="TH SarabunPSK" w:hAnsi="TH SarabunPSK" w:cs="TH SarabunPSK"/>
          <w:sz w:val="48"/>
          <w:szCs w:val="48"/>
        </w:rPr>
      </w:pPr>
      <w:r w:rsidRPr="004B1BFC">
        <w:rPr>
          <w:rFonts w:ascii="TH SarabunPSK" w:hAnsi="TH SarabunPSK" w:cs="TH SarabunPSK"/>
          <w:sz w:val="48"/>
          <w:szCs w:val="48"/>
          <w:cs/>
        </w:rPr>
        <w:t>กลุ่มสาระการเรียนรู้ ศิลปะ</w:t>
      </w:r>
    </w:p>
    <w:p w:rsidR="00413076" w:rsidRPr="004B1BFC" w:rsidRDefault="00413076" w:rsidP="00413076">
      <w:pPr>
        <w:pStyle w:val="1"/>
        <w:spacing w:before="0" w:after="0"/>
        <w:ind w:right="-286"/>
        <w:jc w:val="center"/>
        <w:rPr>
          <w:rFonts w:ascii="TH SarabunPSK" w:hAnsi="TH SarabunPSK" w:cs="TH SarabunPSK"/>
          <w:b w:val="0"/>
          <w:bCs w:val="0"/>
          <w:sz w:val="48"/>
          <w:szCs w:val="48"/>
        </w:rPr>
      </w:pPr>
      <w:r w:rsidRPr="004B1BFC">
        <w:rPr>
          <w:rFonts w:ascii="TH SarabunPSK" w:hAnsi="TH SarabunPSK" w:cs="TH SarabunPSK"/>
          <w:sz w:val="48"/>
          <w:szCs w:val="48"/>
          <w:cs/>
        </w:rPr>
        <w:t>ในหลักสูตรโรงเรียนบ้าน</w:t>
      </w:r>
      <w:r>
        <w:rPr>
          <w:rFonts w:ascii="TH SarabunPSK" w:hAnsi="TH SarabunPSK" w:cs="TH SarabunPSK" w:hint="cs"/>
          <w:sz w:val="48"/>
          <w:szCs w:val="48"/>
          <w:cs/>
        </w:rPr>
        <w:t xml:space="preserve">น้ำโมง ปางสา </w:t>
      </w:r>
      <w:r w:rsidRPr="004B1BFC">
        <w:rPr>
          <w:rFonts w:ascii="TH SarabunPSK" w:hAnsi="TH SarabunPSK" w:cs="TH SarabunPSK"/>
          <w:sz w:val="48"/>
          <w:szCs w:val="48"/>
          <w:cs/>
        </w:rPr>
        <w:t>พุทธศักราช 2561</w:t>
      </w:r>
    </w:p>
    <w:p w:rsidR="00413076" w:rsidRPr="004B1BFC" w:rsidRDefault="00413076" w:rsidP="00413076">
      <w:pPr>
        <w:pStyle w:val="1"/>
        <w:spacing w:before="0" w:after="0"/>
        <w:jc w:val="center"/>
        <w:rPr>
          <w:rFonts w:ascii="TH SarabunPSK" w:hAnsi="TH SarabunPSK" w:cs="TH SarabunPSK"/>
          <w:sz w:val="48"/>
          <w:szCs w:val="48"/>
        </w:rPr>
      </w:pPr>
      <w:r w:rsidRPr="004B1BFC">
        <w:rPr>
          <w:rFonts w:ascii="TH SarabunPSK" w:hAnsi="TH SarabunPSK" w:cs="TH SarabunPSK"/>
          <w:sz w:val="48"/>
          <w:szCs w:val="48"/>
          <w:cs/>
        </w:rPr>
        <w:t>ตามหลักสูตรแกนกลางการศึกษาขั้นพื้นฐาน พุทธศักราช 2551</w:t>
      </w:r>
    </w:p>
    <w:p w:rsidR="00413076" w:rsidRPr="004B1BFC" w:rsidRDefault="00413076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sz w:val="48"/>
          <w:szCs w:val="48"/>
          <w:cs/>
        </w:rPr>
        <w:t>(ฉบับปรับปรุง พ.ศ.256</w:t>
      </w:r>
      <w:r>
        <w:rPr>
          <w:rFonts w:ascii="TH SarabunPSK" w:hAnsi="TH SarabunPSK" w:cs="TH SarabunPSK"/>
          <w:sz w:val="48"/>
          <w:szCs w:val="48"/>
        </w:rPr>
        <w:t>4</w:t>
      </w:r>
      <w:r w:rsidRPr="004B1BFC">
        <w:rPr>
          <w:rFonts w:ascii="TH SarabunPSK" w:hAnsi="TH SarabunPSK" w:cs="TH SarabunPSK"/>
          <w:szCs w:val="32"/>
          <w:cs/>
        </w:rPr>
        <w:t>)</w:t>
      </w:r>
    </w:p>
    <w:p w:rsidR="00413076" w:rsidRPr="004B1BFC" w:rsidRDefault="00413076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413076" w:rsidRPr="004B1BFC" w:rsidRDefault="00413076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413076" w:rsidRPr="004B1BFC" w:rsidRDefault="00413076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413076" w:rsidRPr="004B1BFC" w:rsidRDefault="00413076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48"/>
          <w:szCs w:val="48"/>
          <w:lang w:eastAsia="zh-CN"/>
        </w:rPr>
      </w:pPr>
      <w:r w:rsidRPr="004B1BFC">
        <w:rPr>
          <w:rFonts w:ascii="TH SarabunPSK" w:hAnsi="TH SarabunPSK" w:cs="TH SarabunPSK"/>
          <w:b/>
          <w:bCs/>
          <w:sz w:val="48"/>
          <w:szCs w:val="48"/>
          <w:cs/>
          <w:lang w:eastAsia="zh-CN"/>
        </w:rPr>
        <w:t>สำนักงานเขตพื้นที่การศึกษาประถมศึกษา</w:t>
      </w:r>
      <w:r>
        <w:rPr>
          <w:rFonts w:ascii="TH SarabunPSK" w:hAnsi="TH SarabunPSK" w:cs="TH SarabunPSK" w:hint="cs"/>
          <w:b/>
          <w:bCs/>
          <w:sz w:val="48"/>
          <w:szCs w:val="48"/>
          <w:cs/>
          <w:lang w:eastAsia="zh-CN"/>
        </w:rPr>
        <w:t xml:space="preserve">น่าน เขต </w:t>
      </w:r>
      <w:r>
        <w:rPr>
          <w:rFonts w:ascii="TH SarabunPSK" w:hAnsi="TH SarabunPSK" w:cs="TH SarabunPSK"/>
          <w:b/>
          <w:bCs/>
          <w:sz w:val="48"/>
          <w:szCs w:val="48"/>
          <w:lang w:eastAsia="zh-CN"/>
        </w:rPr>
        <w:t>2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48"/>
          <w:szCs w:val="48"/>
          <w:lang w:eastAsia="zh-CN"/>
        </w:rPr>
      </w:pPr>
      <w:r w:rsidRPr="004B1BFC">
        <w:rPr>
          <w:rFonts w:ascii="TH SarabunPSK" w:hAnsi="TH SarabunPSK" w:cs="TH SarabunPSK"/>
          <w:b/>
          <w:bCs/>
          <w:sz w:val="48"/>
          <w:szCs w:val="48"/>
          <w:cs/>
          <w:lang w:eastAsia="zh-CN"/>
        </w:rPr>
        <w:t>สำนักงานคณะกรรมการการศึกษาขั้นพื้นฐาน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sz w:val="48"/>
          <w:szCs w:val="48"/>
          <w:lang w:eastAsia="zh-CN"/>
        </w:rPr>
      </w:pPr>
      <w:r w:rsidRPr="004B1BFC">
        <w:rPr>
          <w:rFonts w:ascii="TH SarabunPSK" w:hAnsi="TH SarabunPSK" w:cs="TH SarabunPSK"/>
          <w:b/>
          <w:bCs/>
          <w:sz w:val="48"/>
          <w:szCs w:val="48"/>
          <w:cs/>
          <w:lang w:eastAsia="zh-CN"/>
        </w:rPr>
        <w:t>กระทรวงศึกษาธิการ</w:t>
      </w:r>
    </w:p>
    <w:p w:rsidR="00413076" w:rsidRPr="004B1BFC" w:rsidRDefault="00413076" w:rsidP="00413076">
      <w:pPr>
        <w:rPr>
          <w:rFonts w:ascii="TH SarabunPSK" w:hAnsi="TH SarabunPSK" w:cs="TH SarabunPSK"/>
          <w:sz w:val="48"/>
          <w:szCs w:val="48"/>
          <w:cs/>
          <w:lang w:eastAsia="zh-CN"/>
        </w:rPr>
        <w:sectPr w:rsidR="00413076" w:rsidRPr="004B1BFC" w:rsidSect="002B1DB2">
          <w:headerReference w:type="even" r:id="rId7"/>
          <w:headerReference w:type="default" r:id="rId8"/>
          <w:pgSz w:w="11906" w:h="16838"/>
          <w:pgMar w:top="1276" w:right="1418" w:bottom="1418" w:left="1985" w:header="709" w:footer="709" w:gutter="0"/>
          <w:pgNumType w:start="1"/>
          <w:cols w:space="708"/>
          <w:titlePg/>
          <w:docGrid w:linePitch="360"/>
        </w:sectPr>
      </w:pPr>
    </w:p>
    <w:p w:rsidR="00731504" w:rsidRDefault="00731504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731504" w:rsidRDefault="00731504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413076" w:rsidRPr="004B1BFC" w:rsidRDefault="00413076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2646045</wp:posOffset>
                </wp:positionH>
                <wp:positionV relativeFrom="paragraph">
                  <wp:posOffset>-598170</wp:posOffset>
                </wp:positionV>
                <wp:extent cx="222885" cy="331470"/>
                <wp:effectExtent l="1905" t="3175" r="381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3076" w:rsidRDefault="00413076" w:rsidP="00413076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8.35pt;margin-top:-47.1pt;width:17.55pt;height:26.1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" stroked="f">
                <v:textbox style="mso-fit-shape-to-text:t">
                  <w:txbxContent>
                    <w:p w:rsidR="00413076" w:rsidRDefault="00413076" w:rsidP="00413076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B1BFC">
        <w:rPr>
          <w:rFonts w:ascii="TH SarabunPSK" w:hAnsi="TH SarabunPSK" w:cs="TH SarabunPSK"/>
          <w:szCs w:val="32"/>
          <w:cs/>
        </w:rPr>
        <w:t>คำนำ</w:t>
      </w:r>
    </w:p>
    <w:p w:rsidR="00413076" w:rsidRPr="004B1BFC" w:rsidRDefault="00413076" w:rsidP="00413076">
      <w:pPr>
        <w:rPr>
          <w:rFonts w:ascii="TH SarabunPSK" w:hAnsi="TH SarabunPSK" w:cs="TH SarabunPSK"/>
          <w:lang w:eastAsia="zh-CN"/>
        </w:rPr>
      </w:pP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หลักสูตร</w:t>
      </w:r>
      <w:r>
        <w:rPr>
          <w:rFonts w:ascii="TH SarabunPSK" w:hAnsi="TH SarabunPSK" w:cs="TH SarabunPSK"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2551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)  ได้จัดทำขึ้นตามแนวทางที่กำหนดไว้ในหลักสูตรแกนกลางการศึกษาขั้นพื้นฐาน  พุทธศักราช 2551 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2560</w:t>
      </w:r>
      <w:r w:rsidRPr="004B1BFC">
        <w:rPr>
          <w:rFonts w:ascii="TH SarabunPSK" w:hAnsi="TH SarabunPSK" w:cs="TH SarabunPSK"/>
          <w:sz w:val="32"/>
          <w:szCs w:val="32"/>
          <w:cs/>
        </w:rPr>
        <w:t>)  และเป็นไปตามมาตรา 27 วรรคสอง แห่งพระราชบัญญัติการศึกษาแห่งชาติ  พ.ศ. 2542 และที่แก้ไขเพิ่มเติม (ฉบับที่ 2)  พ.ศ. 2545  ซึ่งกำหนดให้สถานศึกษามีหน้าที่จัดทำสาระของหลักสูตรสถานศึกษาตามหลักการ จุดหมายของหลักสูตรแกนกลางการศึกษาขั้นพื้นฐานกำหนด เพื่อตอบสนองต่อความต้องการในส่วนที่เกี่ยวกับสภาพปัญหาในชุมชนและสังคม ภูมิปัญญาท้องถิ่น คุณลักษณะที่พึงประสงค์ เพื่อให้เยาวชนเป็นสมาชิกที่ดีของครอบครัว ชุมชน สังคมและประเทศชาติ</w:t>
      </w: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 xml:space="preserve">   สาระการเรียนรู้ศิลปะในหลักสูตร</w:t>
      </w:r>
      <w:r>
        <w:rPr>
          <w:rFonts w:ascii="TH SarabunPSK" w:hAnsi="TH SarabunPSK" w:cs="TH SarabunPSK"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”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 xml:space="preserve">2561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 xml:space="preserve">2551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>)ฉบับนี้ ประกอบด้วย ความสำคัญ คุณภาพผู้เรียน โครงสร้างเวลาเรียน สาระมาตรฐานการเรียนรู้ ตัวชี้วัดรายปี คำอธิบายรายวิชา การจัดหน่วยการเรียนรู้ แนวทางการจัดการเรียนรู้  การวัดและประเมินผลการเรียนรู้</w:t>
      </w:r>
      <w:r w:rsidRPr="004B1BFC">
        <w:rPr>
          <w:rFonts w:ascii="TH SarabunPSK" w:hAnsi="TH SarabunPSK" w:cs="TH SarabunPSK"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>สื่อการเรียน แหล่งเรียนรู้</w:t>
      </w:r>
      <w:r w:rsidRPr="004B1BFC">
        <w:rPr>
          <w:rFonts w:ascii="TH SarabunPSK" w:hAnsi="TH SarabunPSK" w:cs="TH SarabunPSK"/>
          <w:sz w:val="32"/>
          <w:szCs w:val="32"/>
        </w:rPr>
        <w:t xml:space="preserve">  </w:t>
      </w:r>
      <w:r w:rsidRPr="004B1BFC">
        <w:rPr>
          <w:rFonts w:ascii="TH SarabunPSK" w:hAnsi="TH SarabunPSK" w:cs="TH SarabunPSK"/>
          <w:sz w:val="32"/>
          <w:szCs w:val="32"/>
          <w:cs/>
        </w:rPr>
        <w:t>ซึ่งทางโรงเรียนได้กำหนดไว้ในสาระการเรียนรู้ศิลปะ ในหลักสูตร</w:t>
      </w:r>
      <w:r>
        <w:rPr>
          <w:rFonts w:ascii="TH SarabunPSK" w:hAnsi="TH SarabunPSK" w:cs="TH SarabunPSK"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”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 xml:space="preserve">2561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 xml:space="preserve">2551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>) ฉบับนี้ เพื่อให้ผู้ที่เกี่ยวข้องได้เข้าใจ และสามารถนำไปใช้ได้อย่างถูกต้องและบรรลุผลตามที่ต้องการ</w:t>
      </w: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 xml:space="preserve">      สาระการเรียนรู้ ศิลปะ ในหลักสูตร</w:t>
      </w:r>
      <w:r>
        <w:rPr>
          <w:rFonts w:ascii="TH SarabunPSK" w:hAnsi="TH SarabunPSK" w:cs="TH SarabunPSK"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”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 xml:space="preserve">2561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 xml:space="preserve">2551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>) ฉบับนี้ สำเร็จลุล่วงไปด้วยดีก็ด้วยความร่วมมือจากคณะกรรมการสถานศึกษาขั้นพื้นฐานของโรงเรียน  ผู้ปกครองนักเรียน  คณะครูและผู้ที่มีส่วนเกี่ยวข้องทุกภาคส่วนที่มีส่วนร่วมดำเนินการ ทางโรงเรียนจึงขอขอบพระคุณท่านมา  ณ  โอกาสนี้</w:t>
      </w: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2475865</wp:posOffset>
            </wp:positionH>
            <wp:positionV relativeFrom="paragraph">
              <wp:posOffset>9525</wp:posOffset>
            </wp:positionV>
            <wp:extent cx="880110" cy="914400"/>
            <wp:effectExtent l="0" t="0" r="0" b="0"/>
            <wp:wrapNone/>
            <wp:docPr id="1" name="รูปภาพ 1" descr="คำอธิบาย: คำอธิบาย: KRU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คำอธิบาย: KRUT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1504" w:rsidRPr="004B1BFC" w:rsidRDefault="00731504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ประกาศ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”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เรื่อง  ให้ใช้หลักสูตร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” พุทธศักราช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2561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2551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 (ฉบับปรับปรุง พ.ศ.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256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)  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</w:t>
      </w:r>
    </w:p>
    <w:p w:rsidR="00413076" w:rsidRPr="004B1BFC" w:rsidRDefault="00413076" w:rsidP="00413076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 xml:space="preserve">เพื่อให้การจัดการศึกษาตามหลักสูตรแกนกลางการศึกษาขั้นพื้นฐาน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2551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และกรอบหลักสูตรท้องถิ่นของสำนักงานเขตพื้นที่การศึกษาประถมศึกษาสตูล และพระราชบัญญัติการศึกษาแห่งชาติ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 xml:space="preserve">2545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และที่แก้ไขเพิ่มเติม(ฉบับที่ </w:t>
      </w:r>
      <w:r w:rsidRPr="004B1BFC">
        <w:rPr>
          <w:rFonts w:ascii="TH SarabunPSK" w:hAnsi="TH SarabunPSK" w:cs="TH SarabunPSK"/>
          <w:sz w:val="32"/>
          <w:szCs w:val="32"/>
        </w:rPr>
        <w:t>2</w:t>
      </w:r>
      <w:r w:rsidRPr="004B1BFC">
        <w:rPr>
          <w:rFonts w:ascii="TH SarabunPSK" w:hAnsi="TH SarabunPSK" w:cs="TH SarabunPSK"/>
          <w:sz w:val="32"/>
          <w:szCs w:val="32"/>
          <w:cs/>
        </w:rPr>
        <w:t>) พ.ศ.</w:t>
      </w:r>
      <w:r w:rsidRPr="004B1BFC">
        <w:rPr>
          <w:rFonts w:ascii="TH SarabunPSK" w:hAnsi="TH SarabunPSK" w:cs="TH SarabunPSK"/>
          <w:sz w:val="32"/>
          <w:szCs w:val="32"/>
        </w:rPr>
        <w:t xml:space="preserve">2545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4B1BFC">
        <w:rPr>
          <w:rFonts w:ascii="TH SarabunPSK" w:hAnsi="TH SarabunPSK" w:cs="TH SarabunPSK"/>
          <w:sz w:val="32"/>
          <w:szCs w:val="32"/>
        </w:rPr>
        <w:t xml:space="preserve">27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กำหนดให้สถานศึกษาขั้นพื้นฐานมีหน้าที่จัดทำสาระของหลักสูตร ตามที่หลักสูตรแกนกลางการศึกษาขั้นพื้นฐาน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2551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กำหนด  ดังนั้นสถานศึกษาจึงได้จัดทำหลักสูตร</w:t>
      </w:r>
      <w:r>
        <w:rPr>
          <w:rFonts w:ascii="TH SarabunPSK" w:hAnsi="TH SarabunPSK" w:cs="TH SarabunPSK"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”พุทธศักราช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2561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2551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) ขึ้นซึ่งประกอบด้วย กลุ่มสาระการเรียนรู้ </w:t>
      </w:r>
      <w:r w:rsidRPr="004B1BFC">
        <w:rPr>
          <w:rFonts w:ascii="TH SarabunPSK" w:hAnsi="TH SarabunPSK" w:cs="TH SarabunPSK"/>
          <w:sz w:val="32"/>
          <w:szCs w:val="32"/>
        </w:rPr>
        <w:t>8</w:t>
      </w:r>
      <w:r w:rsidRPr="004B1BFC">
        <w:rPr>
          <w:rFonts w:ascii="TH SarabunPSK" w:hAnsi="TH SarabunPSK" w:cs="TH SarabunPSK"/>
          <w:sz w:val="32"/>
          <w:szCs w:val="32"/>
          <w:cs/>
        </w:rPr>
        <w:t>กลุ่มสาระการเรียนรู้ กิจกรรมพัฒนาผู้เรียน และระเบียบการวัดและประเมินผลการเรียนรู้ หลักสูตร</w:t>
      </w:r>
      <w:r>
        <w:rPr>
          <w:rFonts w:ascii="TH SarabunPSK" w:hAnsi="TH SarabunPSK" w:cs="TH SarabunPSK"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”พุทธศักราช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2561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2551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>)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ทั้งนี้ หลักสูตร</w:t>
      </w:r>
      <w:r>
        <w:rPr>
          <w:rFonts w:ascii="TH SarabunPSK" w:hAnsi="TH SarabunPSK" w:cs="TH SarabunPSK"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”พุทธศักราช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2561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2551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>)ได้รับความเห็นชอบให้ใช้หลักสูตร</w:t>
      </w:r>
      <w:r>
        <w:rPr>
          <w:rFonts w:ascii="TH SarabunPSK" w:hAnsi="TH SarabunPSK" w:cs="TH SarabunPSK"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”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2561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2551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)จากคณะกรรมการสถานศึกษาขั้นพื้นฐาน ในคราวประชุมครั้งที่ </w:t>
      </w:r>
      <w:r w:rsidRPr="004B1BFC">
        <w:rPr>
          <w:rFonts w:ascii="TH SarabunPSK" w:hAnsi="TH SarabunPSK" w:cs="TH SarabunPSK"/>
          <w:sz w:val="32"/>
          <w:szCs w:val="32"/>
        </w:rPr>
        <w:t xml:space="preserve">  2</w:t>
      </w:r>
      <w:r w:rsidRPr="004B1BFC">
        <w:rPr>
          <w:rFonts w:ascii="TH SarabunPSK" w:hAnsi="TH SarabunPSK" w:cs="TH SarabunPSK"/>
          <w:sz w:val="32"/>
          <w:szCs w:val="32"/>
          <w:cs/>
        </w:rPr>
        <w:t>/25</w:t>
      </w:r>
      <w:r w:rsidRPr="004B1BFC">
        <w:rPr>
          <w:rFonts w:ascii="TH SarabunPSK" w:hAnsi="TH SarabunPSK" w:cs="TH SarabunPSK"/>
          <w:sz w:val="32"/>
          <w:szCs w:val="32"/>
        </w:rPr>
        <w:t>61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เมื่อวันที่ 10  เดือน พฤษภาคม  พ.ศ. 2561</w:t>
      </w:r>
      <w:r w:rsidRPr="004B1BFC">
        <w:rPr>
          <w:rFonts w:ascii="TH SarabunPSK" w:hAnsi="TH SarabunPSK" w:cs="TH SarabunPSK"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จึงประกาศให้ใช้หลักสูตร</w:t>
      </w:r>
      <w:r>
        <w:rPr>
          <w:rFonts w:ascii="TH SarabunPSK" w:hAnsi="TH SarabunPSK" w:cs="TH SarabunPSK"/>
          <w:sz w:val="32"/>
          <w:szCs w:val="32"/>
          <w:cs/>
        </w:rPr>
        <w:t>โรงเรียนบ้านน้ำโมง ปางสา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”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 xml:space="preserve">2561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2551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(ฉบับปรับปรุงพ.ศ.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>) ดังนี้</w:t>
      </w:r>
    </w:p>
    <w:p w:rsidR="00413076" w:rsidRPr="00AE5BFE" w:rsidRDefault="00413076" w:rsidP="00413076">
      <w:pPr>
        <w:autoSpaceDE w:val="0"/>
        <w:autoSpaceDN w:val="0"/>
        <w:adjustRightInd w:val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E5BFE">
        <w:rPr>
          <w:rFonts w:ascii="TH SarabunPSK" w:hAnsi="TH SarabunPSK" w:cs="TH SarabunPSK"/>
          <w:sz w:val="32"/>
          <w:szCs w:val="32"/>
          <w:cs/>
        </w:rPr>
        <w:t>ตั้งแต่ปีการศึกษา</w:t>
      </w:r>
      <w:r w:rsidRPr="00AE5BFE">
        <w:rPr>
          <w:rFonts w:ascii="TH SarabunPSK" w:hAnsi="TH SarabunPSK" w:cs="TH SarabunPSK"/>
          <w:sz w:val="32"/>
          <w:szCs w:val="32"/>
        </w:rPr>
        <w:t xml:space="preserve"> 2563 </w:t>
      </w:r>
      <w:r w:rsidRPr="00AE5BFE">
        <w:rPr>
          <w:rFonts w:ascii="TH SarabunPSK" w:hAnsi="TH SarabunPSK" w:cs="TH SarabunPSK"/>
          <w:sz w:val="32"/>
          <w:szCs w:val="32"/>
          <w:cs/>
        </w:rPr>
        <w:t>เป็นต้นไปให้ใช้ในทุกชั้นเรียน</w:t>
      </w:r>
    </w:p>
    <w:p w:rsidR="00413076" w:rsidRPr="001D4BDC" w:rsidRDefault="00413076" w:rsidP="00413076">
      <w:pPr>
        <w:rPr>
          <w:rFonts w:ascii="TH SarabunPSK" w:hAnsi="TH SarabunPSK" w:cs="TH SarabunPSK"/>
          <w:color w:val="FF0000"/>
          <w:sz w:val="32"/>
          <w:szCs w:val="32"/>
        </w:rPr>
      </w:pPr>
    </w:p>
    <w:p w:rsidR="00413076" w:rsidRPr="00AE5BFE" w:rsidRDefault="00413076" w:rsidP="00413076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E5BFE">
        <w:rPr>
          <w:rFonts w:ascii="TH SarabunPSK" w:hAnsi="TH SarabunPSK" w:cs="TH SarabunPSK"/>
          <w:sz w:val="32"/>
          <w:szCs w:val="32"/>
          <w:cs/>
        </w:rPr>
        <w:t>ประกาศ  ณ  วันที่ 10 เดือน พฤษภาคม  พ.ศ. 25</w:t>
      </w:r>
      <w:r w:rsidRPr="00AE5BFE">
        <w:rPr>
          <w:rFonts w:ascii="TH SarabunPSK" w:hAnsi="TH SarabunPSK" w:cs="TH SarabunPSK"/>
          <w:sz w:val="32"/>
          <w:szCs w:val="32"/>
        </w:rPr>
        <w:t>64</w:t>
      </w:r>
    </w:p>
    <w:p w:rsidR="00413076" w:rsidRPr="00AE5BFE" w:rsidRDefault="00413076" w:rsidP="00413076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413076" w:rsidRPr="00AE5BFE" w:rsidRDefault="00413076" w:rsidP="00413076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413076" w:rsidRPr="00AE5BFE" w:rsidRDefault="00413076" w:rsidP="00413076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413076" w:rsidRPr="00AE5BFE" w:rsidRDefault="00413076" w:rsidP="00413076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E5BFE">
        <w:rPr>
          <w:rFonts w:ascii="TH SarabunPSK" w:hAnsi="TH SarabunPSK" w:cs="TH SarabunPSK"/>
          <w:sz w:val="32"/>
          <w:szCs w:val="32"/>
          <w:cs/>
        </w:rPr>
        <w:t xml:space="preserve"> ............</w:t>
      </w:r>
      <w:r w:rsidRPr="00AE5BFE">
        <w:rPr>
          <w:rFonts w:ascii="TH SarabunPSK" w:hAnsi="TH SarabunPSK" w:cs="TH SarabunPSK"/>
          <w:noProof/>
        </w:rPr>
        <w:t xml:space="preserve"> </w:t>
      </w:r>
      <w:r w:rsidRPr="00AE5BFE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AE5BFE">
        <w:rPr>
          <w:rFonts w:ascii="TH SarabunPSK" w:hAnsi="TH SarabunPSK" w:cs="TH SarabunPSK"/>
          <w:sz w:val="32"/>
          <w:szCs w:val="32"/>
          <w:cs/>
        </w:rPr>
        <w:tab/>
      </w:r>
      <w:r w:rsidRPr="00AE5BFE">
        <w:rPr>
          <w:rFonts w:ascii="TH SarabunPSK" w:hAnsi="TH SarabunPSK" w:cs="TH SarabunPSK"/>
          <w:sz w:val="32"/>
          <w:szCs w:val="32"/>
          <w:cs/>
        </w:rPr>
        <w:tab/>
      </w:r>
      <w:r w:rsidRPr="00AE5BFE">
        <w:rPr>
          <w:rFonts w:ascii="TH SarabunPSK" w:hAnsi="TH SarabunPSK" w:cs="TH SarabunPSK"/>
          <w:sz w:val="32"/>
          <w:szCs w:val="32"/>
          <w:cs/>
        </w:rPr>
        <w:tab/>
        <w:t xml:space="preserve">    .......................................</w:t>
      </w:r>
    </w:p>
    <w:p w:rsidR="00413076" w:rsidRPr="00AE5BFE" w:rsidRDefault="00413076" w:rsidP="00413076">
      <w:pPr>
        <w:rPr>
          <w:rFonts w:ascii="TH SarabunPSK" w:hAnsi="TH SarabunPSK" w:cs="TH SarabunPSK"/>
          <w:sz w:val="32"/>
          <w:szCs w:val="32"/>
        </w:rPr>
      </w:pPr>
      <w:r w:rsidRPr="00AE5BFE">
        <w:rPr>
          <w:rFonts w:ascii="TH SarabunPSK" w:hAnsi="TH SarabunPSK" w:cs="TH SarabunPSK"/>
          <w:sz w:val="32"/>
          <w:szCs w:val="32"/>
          <w:cs/>
        </w:rPr>
        <w:t xml:space="preserve">                        (นาย</w:t>
      </w:r>
      <w:r w:rsidRPr="00AE5BFE">
        <w:rPr>
          <w:rFonts w:ascii="TH SarabunPSK" w:hAnsi="TH SarabunPSK" w:cs="TH SarabunPSK" w:hint="cs"/>
          <w:sz w:val="32"/>
          <w:szCs w:val="32"/>
          <w:cs/>
        </w:rPr>
        <w:t xml:space="preserve">สมชาย </w:t>
      </w:r>
      <w:r>
        <w:rPr>
          <w:rFonts w:ascii="TH SarabunPSK" w:hAnsi="TH SarabunPSK" w:cs="TH SarabunPSK" w:hint="cs"/>
          <w:sz w:val="32"/>
          <w:szCs w:val="32"/>
          <w:cs/>
        </w:rPr>
        <w:t>ใจทิศ</w:t>
      </w:r>
      <w:r w:rsidRPr="00AE5BFE">
        <w:rPr>
          <w:rFonts w:ascii="TH SarabunPSK" w:hAnsi="TH SarabunPSK" w:cs="TH SarabunPSK"/>
          <w:sz w:val="32"/>
          <w:szCs w:val="32"/>
          <w:cs/>
        </w:rPr>
        <w:t>)</w:t>
      </w:r>
      <w:r w:rsidRPr="00AE5BFE">
        <w:rPr>
          <w:rFonts w:ascii="TH SarabunPSK" w:hAnsi="TH SarabunPSK" w:cs="TH SarabunPSK"/>
          <w:sz w:val="32"/>
          <w:szCs w:val="32"/>
          <w:cs/>
        </w:rPr>
        <w:tab/>
      </w:r>
      <w:r w:rsidRPr="00AE5BFE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AE5BFE">
        <w:rPr>
          <w:rFonts w:ascii="TH SarabunPSK" w:hAnsi="TH SarabunPSK" w:cs="TH SarabunPSK"/>
          <w:sz w:val="32"/>
          <w:szCs w:val="32"/>
          <w:cs/>
        </w:rPr>
        <w:tab/>
      </w:r>
      <w:r w:rsidRPr="00AE5BFE">
        <w:rPr>
          <w:rFonts w:ascii="TH SarabunPSK" w:hAnsi="TH SarabunPSK" w:cs="TH SarabunPSK"/>
          <w:sz w:val="32"/>
          <w:szCs w:val="32"/>
          <w:cs/>
        </w:rPr>
        <w:tab/>
        <w:t xml:space="preserve">      (นาย</w:t>
      </w:r>
      <w:r w:rsidRPr="00AE5BFE">
        <w:rPr>
          <w:rFonts w:ascii="TH SarabunPSK" w:hAnsi="TH SarabunPSK" w:cs="TH SarabunPSK" w:hint="cs"/>
          <w:sz w:val="32"/>
          <w:szCs w:val="32"/>
          <w:cs/>
        </w:rPr>
        <w:t>วิชาญ  ใบยา</w:t>
      </w:r>
      <w:r w:rsidRPr="00AE5BFE">
        <w:rPr>
          <w:rFonts w:ascii="TH SarabunPSK" w:hAnsi="TH SarabunPSK" w:cs="TH SarabunPSK"/>
          <w:sz w:val="32"/>
          <w:szCs w:val="32"/>
          <w:cs/>
        </w:rPr>
        <w:t>)</w:t>
      </w:r>
    </w:p>
    <w:p w:rsidR="00413076" w:rsidRPr="00AE5BFE" w:rsidRDefault="00413076" w:rsidP="00413076">
      <w:pPr>
        <w:rPr>
          <w:rFonts w:ascii="TH SarabunPSK" w:hAnsi="TH SarabunPSK" w:cs="TH SarabunPSK"/>
          <w:sz w:val="32"/>
          <w:szCs w:val="32"/>
        </w:rPr>
      </w:pPr>
      <w:r w:rsidRPr="00AE5BFE">
        <w:rPr>
          <w:rFonts w:ascii="TH SarabunPSK" w:hAnsi="TH SarabunPSK" w:cs="TH SarabunPSK"/>
          <w:sz w:val="32"/>
          <w:szCs w:val="32"/>
          <w:cs/>
        </w:rPr>
        <w:t xml:space="preserve">            ประธานคณะกรรมการสถานศึกษาขั้นฐาน                          ผู้อำนวยการโรงเรียน</w:t>
      </w:r>
    </w:p>
    <w:p w:rsidR="00413076" w:rsidRPr="00AE5BFE" w:rsidRDefault="00413076" w:rsidP="00413076">
      <w:pPr>
        <w:rPr>
          <w:rFonts w:ascii="TH SarabunPSK" w:hAnsi="TH SarabunPSK" w:cs="TH SarabunPSK"/>
          <w:sz w:val="32"/>
          <w:szCs w:val="32"/>
          <w:cs/>
        </w:rPr>
      </w:pPr>
    </w:p>
    <w:p w:rsidR="00413076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AE5BFE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Pr="004B1BFC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สารบัญ</w:t>
      </w:r>
    </w:p>
    <w:p w:rsidR="00413076" w:rsidRPr="004B1BFC" w:rsidRDefault="00413076" w:rsidP="00413076">
      <w:pPr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t>หน้า</w:t>
      </w:r>
    </w:p>
    <w:tbl>
      <w:tblPr>
        <w:tblW w:w="9291" w:type="dxa"/>
        <w:tblLook w:val="04A0" w:firstRow="1" w:lastRow="0" w:firstColumn="1" w:lastColumn="0" w:noHBand="0" w:noVBand="1"/>
      </w:tblPr>
      <w:tblGrid>
        <w:gridCol w:w="687"/>
        <w:gridCol w:w="839"/>
        <w:gridCol w:w="6662"/>
        <w:gridCol w:w="1103"/>
      </w:tblGrid>
      <w:tr w:rsidR="00413076" w:rsidRPr="004B1BFC" w:rsidTr="00C957C1">
        <w:tc>
          <w:tcPr>
            <w:tcW w:w="8188" w:type="dxa"/>
            <w:gridSpan w:val="3"/>
            <w:shd w:val="clear" w:color="auto" w:fill="auto"/>
            <w:vAlign w:val="center"/>
          </w:tcPr>
          <w:p w:rsidR="00413076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ab/>
            </w:r>
          </w:p>
          <w:p w:rsidR="00413076" w:rsidRPr="00A97D7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A97D7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คำนำ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.............................................................................................................................................ก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</w:tr>
      <w:tr w:rsidR="00413076" w:rsidRPr="004B1BFC" w:rsidTr="00C957C1">
        <w:tc>
          <w:tcPr>
            <w:tcW w:w="8188" w:type="dxa"/>
            <w:gridSpan w:val="3"/>
            <w:shd w:val="clear" w:color="auto" w:fill="auto"/>
            <w:vAlign w:val="center"/>
          </w:tcPr>
          <w:p w:rsidR="00413076" w:rsidRPr="00A97D7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สารบัญ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..........................................................................................................................................ค</w:t>
            </w:r>
          </w:p>
        </w:tc>
        <w:tc>
          <w:tcPr>
            <w:tcW w:w="1103" w:type="dxa"/>
            <w:shd w:val="clear" w:color="auto" w:fill="auto"/>
          </w:tcPr>
          <w:p w:rsidR="00413076" w:rsidRPr="00A97D7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8188" w:type="dxa"/>
            <w:gridSpan w:val="3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สาระการเรียนรู้ศิลปะ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7501" w:type="dxa"/>
            <w:gridSpan w:val="2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ความนำ</w:t>
            </w: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………………………………………………………………………………………………………………1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7501" w:type="dxa"/>
            <w:gridSpan w:val="2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คุณภาพผู้เรียน</w:t>
            </w: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……………………………………………………………………………………………………..2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7501" w:type="dxa"/>
            <w:gridSpan w:val="2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โครงสร้างเวลาเรียน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..........................................................................................................5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7501" w:type="dxa"/>
            <w:gridSpan w:val="2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สาระมาตรฐานการเรียนรู้และตัวชี้วัดชั้นปี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ชั้นประถมศึกษาปีที่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......................................................................................6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rPr>
          <w:trHeight w:val="523"/>
        </w:trPr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ชั้นประถมศึกษาปีที่ 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....................................................................................14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ชั้นประถมศึกษาปีที่ 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....................................................................................21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ชั้นประถมศึกษาปีที่ 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....................................................................................31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ชั้นประถมศึกษาปีที่ 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....................................................................................40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ชั้นประถมศึกษาปีที่ 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....................................................................................48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ชั้นมัธยมศึกษาปีที่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......................................................................................62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ชั้นมัธยมศึกษาปีที่ 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......................................................................................74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ชั้นมัธยมศึกษาปีที่ 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......................................................................................86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7501" w:type="dxa"/>
            <w:gridSpan w:val="2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แนวการจัดการเรียนรู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้....................................................................................................99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8188" w:type="dxa"/>
            <w:gridSpan w:val="3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ภาคผนวก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..................................................................................................................................100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7501" w:type="dxa"/>
            <w:gridSpan w:val="2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ภาคผนวก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ก คำอธิบายศัพท์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........................................................................................101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</w:tbl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cs/>
          <w:lang w:eastAsia="zh-CN"/>
        </w:rPr>
        <w:sectPr w:rsidR="00413076" w:rsidRPr="004B1BFC" w:rsidSect="00144656">
          <w:pgSz w:w="11906" w:h="16838"/>
          <w:pgMar w:top="1559" w:right="1418" w:bottom="1134" w:left="1701" w:header="709" w:footer="709" w:gutter="0"/>
          <w:pgNumType w:fmt="thaiLetters" w:start="1" w:chapStyle="1"/>
          <w:cols w:space="708"/>
          <w:titlePg/>
          <w:docGrid w:linePitch="360"/>
        </w:sect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Cs w:val="32"/>
          <w:cs/>
        </w:rPr>
        <w:t>กลุ่มสาระการเรียนรู้ศิลปะ</w:t>
      </w:r>
    </w:p>
    <w:p w:rsidR="00413076" w:rsidRPr="004B1BFC" w:rsidRDefault="00413076" w:rsidP="00413076">
      <w:pPr>
        <w:pStyle w:val="2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A97D7C">
        <w:rPr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  <w:cs/>
        </w:rPr>
        <w:t>1.</w:t>
      </w: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 </w:t>
      </w:r>
      <w:r w:rsidRPr="004B1BFC">
        <w:rPr>
          <w:rFonts w:ascii="TH SarabunPSK" w:hAnsi="TH SarabunPSK" w:cs="TH SarabunPSK"/>
          <w:i w:val="0"/>
          <w:iCs w:val="0"/>
          <w:sz w:val="32"/>
          <w:szCs w:val="32"/>
          <w:cs/>
        </w:rPr>
        <w:t>ความนำ</w:t>
      </w:r>
    </w:p>
    <w:p w:rsidR="00413076" w:rsidRPr="004B1BFC" w:rsidRDefault="00413076" w:rsidP="00413076">
      <w:pPr>
        <w:pStyle w:val="2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4B1BFC">
        <w:rPr>
          <w:rFonts w:ascii="TH SarabunPSK" w:hAnsi="TH SarabunPSK" w:cs="TH SarabunPSK"/>
          <w:i w:val="0"/>
          <w:iCs w:val="0"/>
          <w:sz w:val="32"/>
          <w:szCs w:val="32"/>
          <w:cs/>
        </w:rPr>
        <w:t>ความสำคัญของศิลปะ</w:t>
      </w:r>
    </w:p>
    <w:p w:rsidR="00413076" w:rsidRPr="004B1BFC" w:rsidRDefault="00413076" w:rsidP="00413076">
      <w:pPr>
        <w:pStyle w:val="1"/>
        <w:spacing w:before="0" w:after="0"/>
        <w:ind w:firstLine="720"/>
        <w:jc w:val="thaiDistribute"/>
        <w:rPr>
          <w:rFonts w:ascii="TH SarabunPSK" w:hAnsi="TH SarabunPSK" w:cs="TH SarabunPSK"/>
          <w:b w:val="0"/>
          <w:bCs w:val="0"/>
          <w:szCs w:val="32"/>
          <w:cs/>
        </w:rPr>
      </w:pP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กลุ่มสาระการเรียนรู้ศิลปะเป็นกลุ่มสาระที่ช่วยพัฒนาให้ผู้เรียนมีความคิดริเริ่มสร้างสรรค์   มีจินตนาการทางศิลปะ  ชื่นชมความงาม  มีสุนทรียภาพ  ความมีคุณค่า ซึ่งมีผลต่อคุณภาพชีวิตมนุษย์  กิจกรรมทางศิลปะช่วยพัฒนาผู้เรียนทั้งด้านร่างกาย  จิตใจ สติปัญญา อารมณ์ สังคม ตลอดจนการนำไปสู่การพัฒนาสิ่งแวดล้อม  ส่งเสริมให้ผู้เรียนมีความเชื่อมั่นในตนเอง อันเป็นพื้นฐานในการศึกษาต่อหรือประกอบอาชีพได้</w:t>
      </w:r>
    </w:p>
    <w:p w:rsidR="00413076" w:rsidRPr="004B1BFC" w:rsidRDefault="00413076" w:rsidP="00413076">
      <w:pPr>
        <w:pStyle w:val="1"/>
        <w:spacing w:before="0" w:after="0"/>
        <w:jc w:val="thaiDistribute"/>
        <w:rPr>
          <w:rFonts w:ascii="TH SarabunPSK" w:hAnsi="TH SarabunPSK" w:cs="TH SarabunPSK"/>
          <w:szCs w:val="32"/>
        </w:rPr>
      </w:pPr>
    </w:p>
    <w:p w:rsidR="00413076" w:rsidRPr="004B1BFC" w:rsidRDefault="00413076" w:rsidP="00413076">
      <w:pPr>
        <w:pStyle w:val="1"/>
        <w:spacing w:before="0" w:after="0"/>
        <w:jc w:val="thaiDistribute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szCs w:val="32"/>
          <w:cs/>
        </w:rPr>
        <w:t>ขอบข่ายเนื้อหา</w:t>
      </w:r>
    </w:p>
    <w:p w:rsidR="00413076" w:rsidRPr="004B1BFC" w:rsidRDefault="00413076" w:rsidP="00413076">
      <w:pPr>
        <w:pStyle w:val="1"/>
        <w:spacing w:before="0" w:after="0"/>
        <w:ind w:firstLine="602"/>
        <w:jc w:val="thaiDistribute"/>
        <w:rPr>
          <w:rFonts w:ascii="TH SarabunPSK" w:hAnsi="TH SarabunPSK" w:cs="TH SarabunPSK"/>
          <w:b w:val="0"/>
          <w:bCs w:val="0"/>
          <w:spacing w:val="-20"/>
          <w:szCs w:val="32"/>
          <w:cs/>
        </w:rPr>
      </w:pPr>
      <w:r w:rsidRPr="004B1BFC">
        <w:rPr>
          <w:rFonts w:ascii="TH SarabunPSK" w:hAnsi="TH SarabunPSK" w:cs="TH SarabunPSK"/>
          <w:b w:val="0"/>
          <w:bCs w:val="0"/>
          <w:szCs w:val="32"/>
          <w:cs/>
        </w:rPr>
        <w:t xml:space="preserve">กลุ่มสาระการเรียนรู้ศิลปะมุ่งพัฒนาให้ผู้เรียนเกิดความรู้ความเข้าใจ มีทักษะวิธีการทางศิลปะ  เกิดความซาบซึ้งในคุณค่าของศิลปะ เปิดโอกาสให้ผู้เรียนแสดงออกอย่างอิสระในศิลปะแขนงต่าง ๆ </w:t>
      </w:r>
      <w:r w:rsidRPr="004B1BFC">
        <w:rPr>
          <w:rFonts w:ascii="TH SarabunPSK" w:hAnsi="TH SarabunPSK" w:cs="TH SarabunPSK"/>
          <w:b w:val="0"/>
          <w:bCs w:val="0"/>
          <w:spacing w:val="-20"/>
          <w:szCs w:val="32"/>
          <w:cs/>
        </w:rPr>
        <w:t>ประกอบด้วยสาระสำคัญ คือ</w:t>
      </w:r>
    </w:p>
    <w:p w:rsidR="00413076" w:rsidRPr="004B1BFC" w:rsidRDefault="00413076" w:rsidP="00413076">
      <w:pPr>
        <w:pStyle w:val="1"/>
        <w:tabs>
          <w:tab w:val="left" w:pos="284"/>
          <w:tab w:val="left" w:pos="560"/>
        </w:tabs>
        <w:spacing w:before="0" w:after="0"/>
        <w:ind w:left="-142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szCs w:val="32"/>
        </w:rPr>
        <w:tab/>
      </w:r>
      <w:r w:rsidRPr="004B1BFC">
        <w:rPr>
          <w:rFonts w:ascii="TH SarabunPSK" w:hAnsi="TH SarabunPSK" w:cs="TH SarabunPSK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 xml:space="preserve">  ทัศนศิลป์ มีความรู้ความเข้าใจองค์ประกอบศิลป์ ทัศนธาตุ สร้างและนำเสนอผลงาน              ทางทัศนศิลป์จากจินตนาการ โดยสามารถใช้อุปกรณ์ที่เหมาะสม รวมทั้งสามารถใช้เทคนิค วิธีการ          ของศิลปินในการสร้างงานได้อย่างมีประสิทธิภาพ </w:t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วิ</w:t>
      </w:r>
      <w:r w:rsidRPr="004B1BFC">
        <w:rPr>
          <w:rFonts w:ascii="TH SarabunPSK" w:hAnsi="TH SarabunPSK" w:cs="TH SarabunPSK"/>
          <w:b w:val="0"/>
          <w:bCs w:val="0"/>
          <w:spacing w:val="-20"/>
          <w:szCs w:val="32"/>
          <w:cs/>
        </w:rPr>
        <w:t>เคราะห์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 xml:space="preserve">  วิพากษ์ วิจารณ์คุณค่างานทัศนศิลป์            เข้าใจความสัมพันธ์ระหว่างทัศนศิลป์  ประวัติศาสตร์ และวัฒนธรรม  เห็นคุณค่างานศิลปะที่เป็นมรดกทางวัฒนธรรม ภูมิปัญญาท้องถิ่น ภูมิปัญญาไทยและสากล</w:t>
      </w:r>
      <w:r w:rsidRPr="004B1BFC">
        <w:rPr>
          <w:rFonts w:ascii="TH SarabunPSK" w:hAnsi="TH SarabunPSK" w:cs="TH SarabunPSK"/>
          <w:b w:val="0"/>
          <w:bCs w:val="0"/>
          <w:i/>
          <w:iCs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ชื่นชม ประยุกต์ใช้ในชีวิตประจำวัน</w:t>
      </w:r>
    </w:p>
    <w:p w:rsidR="00413076" w:rsidRPr="004B1BFC" w:rsidRDefault="00413076" w:rsidP="00413076">
      <w:pPr>
        <w:pStyle w:val="1"/>
        <w:tabs>
          <w:tab w:val="left" w:pos="284"/>
          <w:tab w:val="left" w:pos="567"/>
        </w:tabs>
        <w:spacing w:before="0" w:after="0"/>
        <w:jc w:val="thaiDistribute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ดนตรี  มีความรู้ความเข้าใจองค์ประกอบดนตรีแสดงออกทางดนตรีอย่างสร้างสรรค์ วิเคราะห์ วิพากษ์ วิจารณ์คุณค่าดนตรี ถ่ายทอดความรู้สึก ทางดนตรีอย่างอิสระ ชื่นชมและประยุกต์ใช้ในชีวิตประจำวัน</w:t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เข้าใจความสัมพันธ์ระหว่างดนตรี ประวัติศาสตร์ และวัฒนธรรม เห็นคุณค่าดนตรีที่เป็นมรดกทางวัฒนธรรม ภูมิปัญญาท้องถิ่น ภูมิปัญญาไทย และสากล ร้องเพลง และเล่นดนตรีในรูปแบบต่าง ๆ แสดงความคิดเห็นเกี่ยวกับเสียงดนตรี  แสดงความรู้สึกที่มีต่อดนตรี  ในเชิงสุนทรียะ เข้าใจความสัมพันธ์ระหว่างดนตรีกับประเพณีวัฒนธรรม  และเหตุการณ์   ในประวัติศาสตร์</w:t>
      </w:r>
    </w:p>
    <w:p w:rsidR="00413076" w:rsidRPr="004B1BFC" w:rsidRDefault="00413076" w:rsidP="00413076">
      <w:pPr>
        <w:pStyle w:val="1"/>
        <w:numPr>
          <w:ilvl w:val="0"/>
          <w:numId w:val="1"/>
        </w:numPr>
        <w:tabs>
          <w:tab w:val="left" w:pos="284"/>
          <w:tab w:val="left" w:pos="567"/>
        </w:tabs>
        <w:spacing w:before="0" w:after="0"/>
        <w:ind w:hanging="78"/>
        <w:jc w:val="thaiDistribute"/>
        <w:rPr>
          <w:rFonts w:ascii="TH SarabunPSK" w:hAnsi="TH SarabunPSK" w:cs="TH SarabunPSK"/>
          <w:color w:val="00000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  <w:cs/>
        </w:rPr>
        <w:t xml:space="preserve"> นาฏศิลป์มีความรู้ความเข้าใจองค์ประกอบนาฏศิลป์  แสดงออกทางนาฏศิลป์อย่างสร้างสรรค์  </w:t>
      </w:r>
    </w:p>
    <w:p w:rsidR="00413076" w:rsidRPr="004B1BFC" w:rsidRDefault="00413076" w:rsidP="00413076">
      <w:pPr>
        <w:pStyle w:val="1"/>
        <w:tabs>
          <w:tab w:val="left" w:pos="284"/>
          <w:tab w:val="left" w:pos="567"/>
        </w:tabs>
        <w:spacing w:before="0" w:after="0"/>
        <w:jc w:val="thaiDistribute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  <w:cs/>
        </w:rPr>
        <w:t>ใช้ศัพท์เบื้องต้นทางนาฏศิลป์</w:t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วิเคราะห์วิพากษ์ วิจารณ์คุณค่านาฏศิลป์ ถ่ายทอดความรู้สึก ความคิดอย่างอิสระ สร้างสรรค์การเคลื่อนไหวในรูปแบบต่าง ๆ ประยุกต์ใช้นาฏศิลป์ในชีวิตประจำวัน  เข้าใจความสัมพันธ์ระหว่างนาฏศิลป์กับประวัติศาสตร์</w:t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highlight w:val="white"/>
          <w:cs/>
        </w:rPr>
        <w:t>วัฒนธรรม เห็นคุณค่าของนาฏศิลป์ที่เป็นมรดกทางวัฒนธรรม  ภูมิปัญญาท้องถิ่น  ภูมิปัญญาไทย และสากล</w:t>
      </w:r>
    </w:p>
    <w:p w:rsidR="00413076" w:rsidRDefault="00413076" w:rsidP="00413076">
      <w:pPr>
        <w:pStyle w:val="1"/>
        <w:tabs>
          <w:tab w:val="left" w:pos="284"/>
          <w:tab w:val="left" w:pos="567"/>
        </w:tabs>
        <w:spacing w:before="0" w:after="0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szCs w:val="32"/>
          <w:cs/>
        </w:rPr>
        <w:br w:type="page"/>
        <w:t>2. สาระและมาตรฐานการเรียนรู้</w:t>
      </w:r>
    </w:p>
    <w:p w:rsidR="00413076" w:rsidRPr="00A97D7C" w:rsidRDefault="00413076" w:rsidP="00413076">
      <w:pPr>
        <w:rPr>
          <w:cs/>
          <w:lang w:eastAsia="zh-CN"/>
        </w:rPr>
      </w:pPr>
    </w:p>
    <w:p w:rsidR="00413076" w:rsidRPr="004B1BFC" w:rsidRDefault="00413076" w:rsidP="00413076">
      <w:pPr>
        <w:pStyle w:val="1"/>
        <w:spacing w:before="0" w:after="0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szCs w:val="32"/>
          <w:cs/>
        </w:rPr>
        <w:t xml:space="preserve">สาระที่ 1 </w:t>
      </w:r>
      <w:r w:rsidRPr="004B1BFC">
        <w:rPr>
          <w:rFonts w:ascii="TH SarabunPSK" w:hAnsi="TH SarabunPSK" w:cs="TH SarabunPSK"/>
          <w:szCs w:val="32"/>
        </w:rPr>
        <w:t xml:space="preserve"> </w:t>
      </w:r>
      <w:r w:rsidRPr="004B1BFC">
        <w:rPr>
          <w:rFonts w:ascii="TH SarabunPSK" w:hAnsi="TH SarabunPSK" w:cs="TH SarabunPSK"/>
          <w:szCs w:val="32"/>
          <w:cs/>
        </w:rPr>
        <w:t>ทัศนศิลป์</w:t>
      </w:r>
    </w:p>
    <w:p w:rsidR="00413076" w:rsidRPr="004B1BFC" w:rsidRDefault="00413076" w:rsidP="00413076">
      <w:pPr>
        <w:pStyle w:val="1"/>
        <w:tabs>
          <w:tab w:val="left" w:pos="567"/>
        </w:tabs>
        <w:spacing w:before="0" w:after="0"/>
        <w:jc w:val="thaiDistribute"/>
        <w:rPr>
          <w:rFonts w:ascii="TH SarabunPSK" w:hAnsi="TH SarabunPSK" w:cs="TH SarabunPSK"/>
          <w:b w:val="0"/>
          <w:bCs w:val="0"/>
          <w:spacing w:val="-4"/>
          <w:szCs w:val="32"/>
          <w:cs/>
        </w:rPr>
      </w:pPr>
      <w:r w:rsidRPr="004B1BFC">
        <w:rPr>
          <w:rFonts w:ascii="TH SarabunPSK" w:hAnsi="TH SarabunPSK" w:cs="TH SarabunPSK"/>
          <w:b w:val="0"/>
          <w:bCs w:val="0"/>
          <w:szCs w:val="32"/>
          <w:cs/>
        </w:rPr>
        <w:tab/>
        <w:t>มาตรฐาน ศ 1.1  สร้างสรรค์งานทัศนศิลป์ตามจินตนาการ และความคิดสร้างสรรค์ วิเคราะห์วิพากษ์ วิจารณ์</w:t>
      </w:r>
      <w:r w:rsidRPr="004B1BFC">
        <w:rPr>
          <w:rFonts w:ascii="TH SarabunPSK" w:hAnsi="TH SarabunPSK" w:cs="TH SarabunPSK"/>
          <w:b w:val="0"/>
          <w:bCs w:val="0"/>
          <w:spacing w:val="-4"/>
          <w:szCs w:val="32"/>
          <w:cs/>
        </w:rPr>
        <w:t>คุณค่างานทัศนศิลป์ ถ่ายทอดความรู้สึก ความคิดต่องานศิลปะ อย่าง อิสระ ชื่นชม และประยุกต์ใช้ในชีวิตประจำวัน</w:t>
      </w:r>
    </w:p>
    <w:p w:rsidR="00413076" w:rsidRPr="004B1BFC" w:rsidRDefault="00413076" w:rsidP="00413076">
      <w:pPr>
        <w:pStyle w:val="1"/>
        <w:spacing w:before="0" w:after="0"/>
        <w:ind w:firstLine="720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มาตรฐาน ศ 1</w:t>
      </w:r>
      <w:r w:rsidRPr="004B1BFC">
        <w:rPr>
          <w:rFonts w:ascii="TH SarabunPSK" w:hAnsi="TH SarabunPSK" w:cs="TH SarabunPSK"/>
          <w:b w:val="0"/>
          <w:bCs w:val="0"/>
          <w:szCs w:val="32"/>
        </w:rPr>
        <w:t>.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2</w:t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เข้าใจความสัมพันธ์ระหว่างทัศนศิลป์ ประวัติศาสตร์ และวัฒนธรรม เห็นคุณค่า งานทัศนศิลป์ที่เป็นมรดกทางวัฒนธรรม ภูมิปัญญาท้องถิ่น ภูมิปัญญาไทย  และสากล</w:t>
      </w:r>
    </w:p>
    <w:p w:rsidR="00413076" w:rsidRPr="004B1BFC" w:rsidRDefault="00413076" w:rsidP="00413076">
      <w:pPr>
        <w:pStyle w:val="1"/>
        <w:spacing w:before="0" w:after="0"/>
        <w:rPr>
          <w:rFonts w:ascii="TH SarabunPSK" w:hAnsi="TH SarabunPSK" w:cs="TH SarabunPSK"/>
          <w:b w:val="0"/>
          <w:bCs w:val="0"/>
          <w:color w:val="000000"/>
          <w:szCs w:val="32"/>
        </w:rPr>
      </w:pPr>
    </w:p>
    <w:p w:rsidR="00413076" w:rsidRPr="004B1BFC" w:rsidRDefault="00413076" w:rsidP="00413076">
      <w:pPr>
        <w:pStyle w:val="1"/>
        <w:spacing w:before="0" w:after="0"/>
        <w:rPr>
          <w:rFonts w:ascii="TH SarabunPSK" w:hAnsi="TH SarabunPSK" w:cs="TH SarabunPSK"/>
          <w:color w:val="000000"/>
          <w:szCs w:val="32"/>
          <w:cs/>
        </w:rPr>
      </w:pPr>
      <w:r w:rsidRPr="004B1BFC">
        <w:rPr>
          <w:rFonts w:ascii="TH SarabunPSK" w:hAnsi="TH SarabunPSK" w:cs="TH SarabunPSK"/>
          <w:color w:val="000000"/>
          <w:szCs w:val="32"/>
          <w:cs/>
        </w:rPr>
        <w:t>สาระที่ 2</w:t>
      </w:r>
      <w:r w:rsidRPr="004B1BFC">
        <w:rPr>
          <w:rFonts w:ascii="TH SarabunPSK" w:hAnsi="TH SarabunPSK" w:cs="TH SarabunPSK"/>
          <w:color w:val="000000"/>
          <w:szCs w:val="32"/>
        </w:rPr>
        <w:t xml:space="preserve">  </w:t>
      </w:r>
      <w:r w:rsidRPr="004B1BFC">
        <w:rPr>
          <w:rFonts w:ascii="TH SarabunPSK" w:hAnsi="TH SarabunPSK" w:cs="TH SarabunPSK"/>
          <w:color w:val="000000"/>
          <w:szCs w:val="32"/>
          <w:cs/>
        </w:rPr>
        <w:t>ดนตรี</w:t>
      </w:r>
    </w:p>
    <w:p w:rsidR="00413076" w:rsidRPr="004B1BFC" w:rsidRDefault="00413076" w:rsidP="00413076">
      <w:pPr>
        <w:pStyle w:val="1"/>
        <w:spacing w:before="0" w:after="0"/>
        <w:ind w:firstLine="720"/>
        <w:rPr>
          <w:rFonts w:ascii="TH SarabunPSK" w:hAnsi="TH SarabunPSK" w:cs="TH SarabunPSK"/>
          <w:b w:val="0"/>
          <w:bCs w:val="0"/>
          <w:color w:val="000000"/>
          <w:szCs w:val="32"/>
        </w:rPr>
      </w:pP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มาตรฐาน ศ 2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</w:rPr>
        <w:t>.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1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 xml:space="preserve"> เข้าใจและแสดงออกทางดนตรีอย่างสร้างสรรค์ วิเคราะห์ วิพากษ์วิจารณ์</w:t>
      </w:r>
    </w:p>
    <w:p w:rsidR="00413076" w:rsidRPr="004B1BFC" w:rsidRDefault="00413076" w:rsidP="00413076">
      <w:pPr>
        <w:pStyle w:val="1"/>
        <w:spacing w:before="0" w:after="0"/>
        <w:rPr>
          <w:rFonts w:ascii="TH SarabunPSK" w:hAnsi="TH SarabunPSK" w:cs="TH SarabunPSK"/>
          <w:b w:val="0"/>
          <w:bCs w:val="0"/>
          <w:color w:val="000000"/>
          <w:szCs w:val="32"/>
        </w:rPr>
      </w:pP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ดนตรี ถ่ายทอดความรู้สึก ความคิดต่อดนตรีอย่างอิสระ ชื่นชม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และประยุกต์ใช้ ชีวิตประจำวัน</w:t>
      </w:r>
    </w:p>
    <w:p w:rsidR="00413076" w:rsidRPr="004B1BFC" w:rsidRDefault="00413076" w:rsidP="00413076">
      <w:pPr>
        <w:pStyle w:val="1"/>
        <w:spacing w:before="0" w:after="0"/>
        <w:ind w:right="-711" w:firstLine="720"/>
        <w:rPr>
          <w:rFonts w:ascii="TH SarabunPSK" w:hAnsi="TH SarabunPSK" w:cs="TH SarabunPSK"/>
          <w:b w:val="0"/>
          <w:bCs w:val="0"/>
          <w:color w:val="000000"/>
          <w:spacing w:val="-6"/>
          <w:szCs w:val="32"/>
        </w:rPr>
      </w:pPr>
      <w:r w:rsidRPr="004B1BFC">
        <w:rPr>
          <w:rFonts w:ascii="TH SarabunPSK" w:hAnsi="TH SarabunPSK" w:cs="TH SarabunPSK"/>
          <w:b w:val="0"/>
          <w:bCs w:val="0"/>
          <w:color w:val="000000"/>
          <w:spacing w:val="-6"/>
          <w:szCs w:val="32"/>
          <w:cs/>
        </w:rPr>
        <w:t>มาตรฐาน ศ 2</w:t>
      </w:r>
      <w:r w:rsidRPr="004B1BFC">
        <w:rPr>
          <w:rFonts w:ascii="TH SarabunPSK" w:hAnsi="TH SarabunPSK" w:cs="TH SarabunPSK"/>
          <w:b w:val="0"/>
          <w:bCs w:val="0"/>
          <w:color w:val="000000"/>
          <w:spacing w:val="-6"/>
          <w:szCs w:val="32"/>
        </w:rPr>
        <w:t>.</w:t>
      </w:r>
      <w:r w:rsidRPr="004B1BFC">
        <w:rPr>
          <w:rFonts w:ascii="TH SarabunPSK" w:hAnsi="TH SarabunPSK" w:cs="TH SarabunPSK"/>
          <w:b w:val="0"/>
          <w:bCs w:val="0"/>
          <w:color w:val="000000"/>
          <w:spacing w:val="-6"/>
          <w:szCs w:val="32"/>
          <w:cs/>
        </w:rPr>
        <w:t>2</w:t>
      </w:r>
      <w:r w:rsidRPr="004B1BFC">
        <w:rPr>
          <w:rFonts w:ascii="TH SarabunPSK" w:hAnsi="TH SarabunPSK" w:cs="TH SarabunPSK"/>
          <w:b w:val="0"/>
          <w:bCs w:val="0"/>
          <w:color w:val="000000"/>
          <w:spacing w:val="-6"/>
          <w:szCs w:val="32"/>
        </w:rPr>
        <w:tab/>
        <w:t xml:space="preserve"> </w:t>
      </w:r>
      <w:r w:rsidRPr="004B1BFC">
        <w:rPr>
          <w:rFonts w:ascii="TH SarabunPSK" w:hAnsi="TH SarabunPSK" w:cs="TH SarabunPSK"/>
          <w:b w:val="0"/>
          <w:bCs w:val="0"/>
          <w:color w:val="000000"/>
          <w:spacing w:val="-6"/>
          <w:szCs w:val="32"/>
          <w:cs/>
        </w:rPr>
        <w:t>เข้าใจความสัมพันธ์ระหว่างดนตรี ประวัติศาสตร์ และวัฒนธรรม เห็นคุณค่าของดนตรี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ที่เป็นมรดกทางวัฒนธรรม ภูมิปัญญาท้องถิ่น ภูมิปัญญาไทยและสากล</w:t>
      </w:r>
    </w:p>
    <w:p w:rsidR="00413076" w:rsidRPr="004B1BFC" w:rsidRDefault="00413076" w:rsidP="00413076">
      <w:pPr>
        <w:pStyle w:val="1"/>
        <w:spacing w:before="0" w:after="0"/>
        <w:rPr>
          <w:rFonts w:ascii="TH SarabunPSK" w:hAnsi="TH SarabunPSK" w:cs="TH SarabunPSK"/>
          <w:color w:val="000000"/>
          <w:szCs w:val="32"/>
        </w:rPr>
      </w:pPr>
    </w:p>
    <w:p w:rsidR="00413076" w:rsidRPr="004B1BFC" w:rsidRDefault="00413076" w:rsidP="00413076">
      <w:pPr>
        <w:pStyle w:val="1"/>
        <w:spacing w:before="0" w:after="0"/>
        <w:rPr>
          <w:rFonts w:ascii="TH SarabunPSK" w:hAnsi="TH SarabunPSK" w:cs="TH SarabunPSK"/>
          <w:color w:val="000000"/>
          <w:szCs w:val="32"/>
        </w:rPr>
      </w:pPr>
      <w:r w:rsidRPr="004B1BFC">
        <w:rPr>
          <w:rFonts w:ascii="TH SarabunPSK" w:hAnsi="TH SarabunPSK" w:cs="TH SarabunPSK"/>
          <w:color w:val="000000"/>
          <w:szCs w:val="32"/>
          <w:cs/>
        </w:rPr>
        <w:t>สาระที่ 3</w:t>
      </w:r>
      <w:r w:rsidRPr="004B1BFC">
        <w:rPr>
          <w:rFonts w:ascii="TH SarabunPSK" w:hAnsi="TH SarabunPSK" w:cs="TH SarabunPSK"/>
          <w:color w:val="000000"/>
          <w:szCs w:val="32"/>
        </w:rPr>
        <w:t xml:space="preserve">  </w:t>
      </w:r>
      <w:r w:rsidRPr="004B1BFC">
        <w:rPr>
          <w:rFonts w:ascii="TH SarabunPSK" w:hAnsi="TH SarabunPSK" w:cs="TH SarabunPSK"/>
          <w:color w:val="000000"/>
          <w:szCs w:val="32"/>
          <w:cs/>
        </w:rPr>
        <w:t>นาฏศิลป์</w:t>
      </w:r>
    </w:p>
    <w:p w:rsidR="00413076" w:rsidRPr="004B1BFC" w:rsidRDefault="00413076" w:rsidP="00413076">
      <w:pPr>
        <w:pStyle w:val="1"/>
        <w:spacing w:before="0" w:after="0"/>
        <w:ind w:firstLine="720"/>
        <w:jc w:val="thaiDistribute"/>
        <w:rPr>
          <w:rFonts w:ascii="TH SarabunPSK" w:hAnsi="TH SarabunPSK" w:cs="TH SarabunPSK"/>
          <w:b w:val="0"/>
          <w:bCs w:val="0"/>
          <w:color w:val="000000"/>
          <w:szCs w:val="32"/>
        </w:rPr>
      </w:pP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มาตรฐาน ศ 3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</w:rPr>
        <w:t>.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1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</w:rPr>
        <w:t xml:space="preserve">  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เข้าใจ และแสดงออกทางนาฏศิลป์อย่างสร้างสรรค์ วิเคราะห์ วิพากษ์วิจารณ์ คุณค่านาฏศิลป์ถ่ายทอดความรู้สึก ความคิดอย่างอิสระ ชื่นชม  และ ประยุกต์ใช้ในชีวิตประจำวัน</w:t>
      </w:r>
    </w:p>
    <w:p w:rsidR="00413076" w:rsidRPr="004B1BFC" w:rsidRDefault="00413076" w:rsidP="00413076">
      <w:pPr>
        <w:pStyle w:val="1"/>
        <w:spacing w:before="0" w:after="0"/>
        <w:ind w:firstLine="720"/>
        <w:rPr>
          <w:rFonts w:ascii="TH SarabunPSK" w:hAnsi="TH SarabunPSK" w:cs="TH SarabunPSK"/>
          <w:b w:val="0"/>
          <w:bCs w:val="0"/>
          <w:color w:val="000000"/>
          <w:szCs w:val="32"/>
        </w:rPr>
      </w:pP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มาตรฐาน ศ 3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</w:rPr>
        <w:t>.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2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</w:rPr>
        <w:t xml:space="preserve">  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เข้าใจความสัมพันธ์ระหว่างนาฏศิลป์ ประวัติศาสตร์และวัฒนธรรม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เห็นคุณค่า</w:t>
      </w:r>
      <w:r w:rsidRPr="004B1BFC">
        <w:rPr>
          <w:rFonts w:ascii="TH SarabunPSK" w:hAnsi="TH SarabunPSK" w:cs="TH SarabunPSK"/>
          <w:b w:val="0"/>
          <w:bCs w:val="0"/>
          <w:color w:val="000000"/>
          <w:spacing w:val="-4"/>
          <w:szCs w:val="32"/>
          <w:cs/>
        </w:rPr>
        <w:t>ของนาฏศิลป์ที่เป็นมรดกทางวัฒนธรรม ภูมิปัญญาท้องถิ่น ภูมิปัญญาไทยและ สากล</w:t>
      </w:r>
    </w:p>
    <w:p w:rsidR="00413076" w:rsidRDefault="00413076" w:rsidP="00413076">
      <w:pPr>
        <w:pStyle w:val="2"/>
        <w:rPr>
          <w:rFonts w:ascii="TH SarabunPSK" w:hAnsi="TH SarabunPSK" w:cs="TH SarabunPSK"/>
          <w:i w:val="0"/>
          <w:iCs w:val="0"/>
          <w:sz w:val="24"/>
          <w:szCs w:val="32"/>
        </w:rPr>
      </w:pPr>
      <w:r w:rsidRPr="004B1BFC">
        <w:rPr>
          <w:rFonts w:ascii="TH SarabunPSK" w:hAnsi="TH SarabunPSK" w:cs="TH SarabunPSK"/>
          <w:i w:val="0"/>
          <w:iCs w:val="0"/>
          <w:sz w:val="24"/>
          <w:szCs w:val="32"/>
          <w:cs/>
        </w:rPr>
        <w:t>3. คุณภาพผู้เรียน</w:t>
      </w:r>
    </w:p>
    <w:p w:rsidR="00413076" w:rsidRPr="00A97D7C" w:rsidRDefault="00413076" w:rsidP="00413076"/>
    <w:p w:rsidR="00413076" w:rsidRPr="004B1BFC" w:rsidRDefault="00413076" w:rsidP="00413076">
      <w:pPr>
        <w:rPr>
          <w:rFonts w:ascii="TH SarabunPSK" w:hAnsi="TH SarabunPSK" w:cs="TH SarabunPSK"/>
          <w:b/>
          <w:bCs/>
          <w:sz w:val="28"/>
          <w:szCs w:val="36"/>
        </w:rPr>
      </w:pPr>
      <w:r w:rsidRPr="004B1BFC">
        <w:rPr>
          <w:rFonts w:ascii="TH SarabunPSK" w:hAnsi="TH SarabunPSK" w:cs="TH SarabunPSK"/>
          <w:b/>
          <w:bCs/>
          <w:sz w:val="28"/>
          <w:szCs w:val="32"/>
          <w:cs/>
        </w:rPr>
        <w:t>จบชั้นประถมศึกษาปีที่ 3</w:t>
      </w:r>
    </w:p>
    <w:p w:rsidR="00413076" w:rsidRPr="004B1BFC" w:rsidRDefault="00413076" w:rsidP="00413076">
      <w:pPr>
        <w:ind w:right="-144"/>
        <w:jc w:val="thaiDistribute"/>
        <w:rPr>
          <w:rFonts w:ascii="TH SarabunPSK" w:hAnsi="TH SarabunPSK" w:cs="TH SarabunPSK"/>
          <w:b/>
          <w:bCs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sym w:font="Symbol" w:char="F0B7"/>
      </w: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รู้และเข้าใจเกี่ยวกับรูปร่าง รูปทรง และจำแนกทัศนธาตุของสิ่งต่าง ๆ ในธรรมชาติสิ่งแวดล้อมและงานทัศนศิลป์ มีทักษะพื้นฐานการใช้วัสดุอุปกรณ์ในการสร้างงานวาดภาพระบายสี </w:t>
      </w:r>
      <w:r w:rsidRPr="004B1BFC">
        <w:rPr>
          <w:rFonts w:ascii="TH SarabunPSK" w:hAnsi="TH SarabunPSK" w:cs="TH SarabunPSK"/>
          <w:spacing w:val="-4"/>
          <w:sz w:val="32"/>
          <w:szCs w:val="32"/>
          <w:cs/>
        </w:rPr>
        <w:t>โดยใช้เส้น รูปร่าง รูปทรง สี และพื้นผิว ภาพปะติด และงานปั้น งานโครงสร้างเคลื่อนไหวอย่างง่าย ๆ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ถ่ายทอดความคิด ความรู้สึกจากเรื่องราว เหตุการณ์ ชีวิตจริง สร้างงานทัศนศิลป์ตามที่ตนชื่นชอบ สามารถแสดงเหตุผลและวิธีการในการปรับปรุงงานของตนเอง</w:t>
      </w:r>
    </w:p>
    <w:p w:rsidR="00413076" w:rsidRPr="004B1BFC" w:rsidRDefault="00413076" w:rsidP="00413076">
      <w:pPr>
        <w:rPr>
          <w:rFonts w:ascii="TH SarabunPSK" w:hAnsi="TH SarabunPSK" w:cs="TH SarabunPSK"/>
          <w:b/>
          <w:bCs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sym w:font="Symbol" w:char="F0B7"/>
      </w:r>
      <w:r w:rsidRPr="004B1BFC">
        <w:rPr>
          <w:rFonts w:ascii="TH SarabunPSK" w:hAnsi="TH SarabunPSK" w:cs="TH SarabunPSK"/>
          <w:sz w:val="32"/>
          <w:szCs w:val="32"/>
          <w:cs/>
        </w:rPr>
        <w:tab/>
        <w:t>รู้และเข้าใจความสำคัญของงานทัศนศิลป์ในชีวิตประจำวัน ที่มาของงานทัศนศิลป์ ในท้องถิ่น ตลอดจนการใช้วัสดุ อุปกรณ์ และวิธีการสร้างงานทัศนศิลป์ในท้องถิ่น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szCs w:val="32"/>
        </w:rPr>
        <w:sym w:font="Symbol" w:char="F0B7"/>
      </w:r>
      <w:r w:rsidRPr="004B1BFC">
        <w:rPr>
          <w:rFonts w:ascii="TH SarabunPSK" w:hAnsi="TH SarabunPSK" w:cs="TH SarabunPSK"/>
          <w:szCs w:val="32"/>
          <w:cs/>
        </w:rPr>
        <w:tab/>
        <w:t>รู้และเข้าใจแหล่งกำเนิดเสียง คุณสมบัติของเสียง บทบาทหน้าที่ ความหมาย ความสำคัญของบทเพลงใกล้ตัวที่ได้ยิน สามารถท่องบทกลอน ร้องเพลง เคาะจังหวะ เคลื่อนไหวร่างกายให้สอดคล้องกับบทเพลง อ่าน เขียน และใช้สัญลักษณ์แทนเสียงและเคาะจังหวะ แสดงความคิดเห็นเกี่ยวกับดนตรี เสียงขับร้องของตนเอง มีส่วนร่วมกับกิจกรรมดนตรีในชีวิตประจำวัน</w:t>
      </w:r>
    </w:p>
    <w:p w:rsidR="00413076" w:rsidRPr="004B1BFC" w:rsidRDefault="00413076" w:rsidP="00413076">
      <w:pPr>
        <w:pStyle w:val="1"/>
        <w:tabs>
          <w:tab w:val="left" w:pos="284"/>
        </w:tabs>
        <w:spacing w:before="0" w:after="0"/>
        <w:ind w:firstLine="284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ab/>
        <w:t>รู้และเข้าใจเอกลักษณ์ของดนตรีในท้องถิ่น มีความชื่นชอบ เห็นความสำคัญและประโยชน์ของดนตรีต่อการดำเนินชีวิตของคนในท้องถิ่น</w:t>
      </w:r>
    </w:p>
    <w:p w:rsidR="00413076" w:rsidRPr="004B1BFC" w:rsidRDefault="00413076" w:rsidP="00413076">
      <w:pPr>
        <w:pStyle w:val="1"/>
        <w:tabs>
          <w:tab w:val="left" w:pos="284"/>
        </w:tabs>
        <w:spacing w:before="0" w:after="0"/>
        <w:ind w:right="-2" w:firstLine="284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ab/>
        <w:t>สร้างสรรค์การเคลื่อนไหวในรูปแบบต่าง ๆ สามารถแสดงท่าทางประกอบจังหวะเพลง ตามรูปแบบนาฏศิลป์  มีมารยาทในการชมการแสดง  รู้หน้าที่ของผู้แสดงและผู้ชม รู้ประโยชน์ ของการแสดงนาฏศิลป์ในชีวิตประจำวัน เข้าร่วมกิจกรรมการแสดงที่เหมาะสมกับวัย</w:t>
      </w:r>
    </w:p>
    <w:p w:rsidR="00413076" w:rsidRPr="004B1BFC" w:rsidRDefault="00413076" w:rsidP="00413076">
      <w:pPr>
        <w:pStyle w:val="1"/>
        <w:tabs>
          <w:tab w:val="left" w:pos="284"/>
        </w:tabs>
        <w:spacing w:before="0" w:after="0"/>
        <w:ind w:right="-428" w:firstLine="284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ab/>
        <w:t>รู้และเข้าใจการละเล่นของเด็กไทยและนาฏศิลป์ท้องถิ่น ชื่นชอบและภาคภูมิใจในการละเล่นพื้นบ้าน สามารถเชื่อมโยงสิ่งที่พบเห็นในการละเล่นพื้นบ้านกับการดำรงชีวิตของคนไทย บอกลักษณะเด่นและเอกลักษณ์ของนาฏศิลป์ไทยตลอดจนความสำคัญของการแสดงนาฏศิลป์ไทยได้</w:t>
      </w:r>
    </w:p>
    <w:p w:rsidR="00413076" w:rsidRPr="004B1BFC" w:rsidRDefault="00413076" w:rsidP="00413076">
      <w:pPr>
        <w:pStyle w:val="1"/>
        <w:spacing w:before="0" w:after="0"/>
        <w:ind w:firstLine="284"/>
        <w:rPr>
          <w:rFonts w:ascii="TH SarabunPSK" w:hAnsi="TH SarabunPSK" w:cs="TH SarabunPSK"/>
          <w:szCs w:val="32"/>
        </w:rPr>
      </w:pPr>
    </w:p>
    <w:p w:rsidR="00413076" w:rsidRPr="004B1BFC" w:rsidRDefault="00413076" w:rsidP="00413076">
      <w:pPr>
        <w:rPr>
          <w:rFonts w:ascii="TH SarabunPSK" w:hAnsi="TH SarabunPSK" w:cs="TH SarabunPSK"/>
          <w:b/>
          <w:bCs/>
          <w:sz w:val="28"/>
          <w:szCs w:val="36"/>
        </w:rPr>
      </w:pPr>
      <w:r w:rsidRPr="004B1BFC">
        <w:rPr>
          <w:rFonts w:ascii="TH SarabunPSK" w:hAnsi="TH SarabunPSK" w:cs="TH SarabunPSK"/>
          <w:b/>
          <w:bCs/>
          <w:sz w:val="28"/>
          <w:szCs w:val="32"/>
          <w:cs/>
        </w:rPr>
        <w:t>จบชั้นประถมศึกษาปีที่ 6</w:t>
      </w:r>
    </w:p>
    <w:p w:rsidR="00413076" w:rsidRPr="004B1BFC" w:rsidRDefault="00413076" w:rsidP="00413076">
      <w:pPr>
        <w:ind w:firstLine="284"/>
        <w:jc w:val="thaiDistribute"/>
        <w:rPr>
          <w:rFonts w:ascii="TH SarabunPSK" w:hAnsi="TH SarabunPSK" w:cs="TH SarabunPSK"/>
          <w:b/>
          <w:bCs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sym w:font="Symbol" w:char="F0B7"/>
      </w:r>
      <w:r w:rsidRPr="004B1BFC">
        <w:rPr>
          <w:rFonts w:ascii="TH SarabunPSK" w:hAnsi="TH SarabunPSK" w:cs="TH SarabunPSK"/>
          <w:szCs w:val="32"/>
        </w:rPr>
        <w:t xml:space="preserve">  </w:t>
      </w:r>
      <w:r w:rsidRPr="004B1BFC">
        <w:rPr>
          <w:rFonts w:ascii="TH SarabunPSK" w:hAnsi="TH SarabunPSK" w:cs="TH SarabunPSK"/>
          <w:szCs w:val="32"/>
          <w:cs/>
        </w:rPr>
        <w:t>รู้และเข้าใจการใช้ทัศนธาตุ รูปร่าง รูปทรง พื้นผิว สี แสงเงา มีทักษะพื้นฐานในการใช้วัสดุอุปกรณ์ ถ่ายทอดความคิด อารมณ์ ความรู้สึก สามารถใช้หลักการจัดขนาด สัดส่วน ความสมดุล น้ำหนัก แสงเงา ตลอดจนการใช้สีคู่ตรงข้ามที่เหมาะสมในการสร้างงานทัศนศิลป์  2 มิติ 3 มิติ เช่น งานสื่อผสม งานวาดภาพระบายสี งานปั้น งานพิมพ์ภาพ รวมทั้งสามารถ  สร้างแผนภาพ แผนผัง และภาพประกอบเพื่อถ่ายทอดความคิดจินตนาการเป็นเรื่องราวเกี่ยวกับเหตุการณ์ต่าง ๆ  และสามารถเปรียบเทียบความแตกต่างระหว่างงานทัศนศิลป์ที่สร้างสรรค์ ด้วยวัสดุอุปกรณ์และวิธีการที่แตกต่างกัน เข้าใจปัญหาในการจัดองค์ประกอบศิลป์ หลักการลด และเพิ่มในงานปั้น การสื่อความหมายในงานทัศนศิลป์ของตน รู้วิธีการปรับปรุงงานให้ดีขึ้น ตลอดจน รู้และเข้าใจคุณค่าของงานทัศนศิลป์ที่มีผลต่อชีวิตของคนในสังคม</w:t>
      </w:r>
    </w:p>
    <w:p w:rsidR="00413076" w:rsidRPr="004B1BFC" w:rsidRDefault="00413076" w:rsidP="00413076">
      <w:pPr>
        <w:ind w:firstLine="284"/>
        <w:rPr>
          <w:rFonts w:ascii="TH SarabunPSK" w:hAnsi="TH SarabunPSK" w:cs="TH SarabunPSK"/>
          <w:b/>
          <w:bCs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sym w:font="Symbol" w:char="F0B7"/>
      </w:r>
      <w:r w:rsidRPr="004B1BFC">
        <w:rPr>
          <w:rFonts w:ascii="TH SarabunPSK" w:hAnsi="TH SarabunPSK" w:cs="TH SarabunPSK"/>
          <w:szCs w:val="32"/>
        </w:rPr>
        <w:t xml:space="preserve">  </w:t>
      </w:r>
      <w:r w:rsidRPr="004B1BFC">
        <w:rPr>
          <w:rFonts w:ascii="TH SarabunPSK" w:hAnsi="TH SarabunPSK" w:cs="TH SarabunPSK"/>
          <w:szCs w:val="32"/>
          <w:cs/>
        </w:rPr>
        <w:t>รู้และเข้าใจบทบาทของงานทัศนศิลป์ที่สะท้อนชีวิตและสังคม อิทธิพลของความเชื่อความศรัทธา ในศาสนา และวัฒนธรรมที่มีผลต่อการสร้างงานทัศนศิลป์ในท้องถิ่น</w:t>
      </w:r>
    </w:p>
    <w:p w:rsidR="00413076" w:rsidRPr="004B1BFC" w:rsidRDefault="00413076" w:rsidP="00413076">
      <w:pPr>
        <w:ind w:firstLine="284"/>
        <w:rPr>
          <w:rFonts w:ascii="TH SarabunPSK" w:hAnsi="TH SarabunPSK" w:cs="TH SarabunPSK"/>
          <w:b/>
          <w:bCs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sym w:font="Symbol" w:char="F0B7"/>
      </w:r>
      <w:r w:rsidRPr="004B1BFC">
        <w:rPr>
          <w:rFonts w:ascii="TH SarabunPSK" w:hAnsi="TH SarabunPSK" w:cs="TH SarabunPSK"/>
          <w:sz w:val="32"/>
          <w:szCs w:val="32"/>
        </w:rPr>
        <w:t xml:space="preserve"> 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รู้และเข้าใจเกี่ยวกับเสียงดนตรี เสียงร้อง เครื่องดนตรี และบทบาทหน้าที่รู้ถึงการเคลื่อนที่ขึ้น ลง ของทำนองเพลง องค์ประกอบของดนตรี ศัพท์สังคีตในบทเพลง ประโยค  และอารมณ์ของบทเพลงที่ฟัง ร้องและบรรเลงเครื่องดนตรี ด้นสดอย่างง่าย ใช้และเก็บรักษา </w:t>
      </w:r>
      <w:r w:rsidRPr="004B1BFC">
        <w:rPr>
          <w:rFonts w:ascii="TH SarabunPSK" w:hAnsi="TH SarabunPSK" w:cs="TH SarabunPSK"/>
          <w:spacing w:val="-4"/>
          <w:sz w:val="32"/>
          <w:szCs w:val="32"/>
          <w:cs/>
        </w:rPr>
        <w:t>เครื่องดนตรีอย่างถูกวิธี อ่าน เขียนโน้ตไทยและสากลในรูปแบบต่าง ๆ รู้ลักษณะของผู้ที่จะเล่นดนตรีได้</w:t>
      </w:r>
      <w:r w:rsidRPr="004B1BFC">
        <w:rPr>
          <w:rFonts w:ascii="TH SarabunPSK" w:hAnsi="TH SarabunPSK" w:cs="TH SarabunPSK"/>
          <w:sz w:val="32"/>
          <w:szCs w:val="32"/>
          <w:cs/>
        </w:rPr>
        <w:t>ดี แสดงความคิดเห็นเกี่ยวกับองค์ประกอบดนตรี ถ่ายทอดความรู้สึกของบทเพลงที่ฟัง สามารถใช้ดนตรีประกอบกิจกรรมทางนาฏศิลป์และ การเล่าเรื่อง</w:t>
      </w:r>
    </w:p>
    <w:p w:rsidR="00413076" w:rsidRPr="004B1BFC" w:rsidRDefault="00413076" w:rsidP="00413076">
      <w:pPr>
        <w:rPr>
          <w:rFonts w:ascii="TH SarabunPSK" w:hAnsi="TH SarabunPSK" w:cs="TH SarabunPSK"/>
          <w:b/>
          <w:bCs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sym w:font="Symbol" w:char="F0B7"/>
      </w: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รู้และเข้าใจความสัมพันธ์ระหว่างดนตรีกับวิถีชีวิต ประเพณี วัฒนธรรมไทย และวัฒนธรรมต่าง ๆ เรื่องราวดนตรีในประวัติศาสตร์ อิทธิพลของวัฒนธรรมต่อดนตรี รู้คุณค่าดนตรีที่มาจากวัฒนธรรมต่างกัน เห็นความสำคัญในการอนุรักษ์</w:t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sym w:font="Symbol" w:char="F0B7"/>
      </w:r>
      <w:r w:rsidRPr="004B1BFC">
        <w:rPr>
          <w:rFonts w:ascii="TH SarabunPSK" w:hAnsi="TH SarabunPSK" w:cs="TH SarabunPSK"/>
          <w:sz w:val="32"/>
          <w:szCs w:val="32"/>
          <w:cs/>
        </w:rPr>
        <w:tab/>
        <w:t>รู้และเข้าใจองค์ประกอบนาฏศิลป์ สามารถแสดงภาษาท่า นาฏยศัพท์พื้นฐาน สร้างสรรค์การเคลื่อนไหวและการแสดงนาฏศิลป์ และการละครง่าย ๆ ถ่ายทอดลีลาหรืออารมณ์ และสามารถออกแบบเครื่องแต่งกายหรืออุปกรณ์ประกอบการแสดงง่าย ๆ เข้าใจความสัมพันธ์ระหว่างนาฏศิลป์และการละครกับสิ่งที่ประสบในชีวิตประจำวัน แสดงความคิดเห็นในการชมการแสดง และบรรยายความรู้สึกของตนเองที่มีต่องานนาฏศิลป์</w:t>
      </w:r>
    </w:p>
    <w:p w:rsidR="00413076" w:rsidRPr="004B1BFC" w:rsidRDefault="00413076" w:rsidP="00413076">
      <w:pPr>
        <w:pStyle w:val="1"/>
        <w:tabs>
          <w:tab w:val="left" w:pos="284"/>
        </w:tabs>
        <w:spacing w:before="0" w:after="0"/>
        <w:ind w:firstLine="284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รู้และเข้าใจความสัมพันธ์และประโยชน์ของนาฏศิลป์และการละคร สามารถเปรียบเทียบการแสดงประเภทต่าง ๆ ของไทยในแต่ละท้องถิ่น และสิ่งที่การแสดงสะท้อนวัฒนธรรมประเพณี  เห็นคุณค่าการรักษาและสืบทอดการแสดงนาฏศิลป์ไทย</w:t>
      </w:r>
    </w:p>
    <w:p w:rsidR="00413076" w:rsidRPr="004B1BFC" w:rsidRDefault="00413076" w:rsidP="00413076">
      <w:pPr>
        <w:pStyle w:val="1"/>
        <w:spacing w:before="0" w:after="0"/>
        <w:rPr>
          <w:rFonts w:ascii="TH SarabunPSK" w:hAnsi="TH SarabunPSK" w:cs="TH SarabunPSK"/>
          <w:b w:val="0"/>
          <w:bCs w:val="0"/>
          <w:szCs w:val="32"/>
        </w:rPr>
      </w:pPr>
    </w:p>
    <w:p w:rsidR="00413076" w:rsidRPr="004B1BFC" w:rsidRDefault="00413076" w:rsidP="00413076">
      <w:pPr>
        <w:rPr>
          <w:rFonts w:ascii="TH SarabunPSK" w:hAnsi="TH SarabunPSK" w:cs="TH SarabunPSK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b/>
          <w:bCs/>
          <w:sz w:val="28"/>
          <w:szCs w:val="32"/>
        </w:rPr>
      </w:pPr>
      <w:r w:rsidRPr="004B1BFC">
        <w:rPr>
          <w:rFonts w:ascii="TH SarabunPSK" w:hAnsi="TH SarabunPSK" w:cs="TH SarabunPSK"/>
          <w:b/>
          <w:bCs/>
          <w:sz w:val="28"/>
          <w:szCs w:val="32"/>
          <w:cs/>
        </w:rPr>
        <w:t>จบชั้นมัธยมศึกษาปีที่ 3</w:t>
      </w:r>
    </w:p>
    <w:p w:rsidR="00413076" w:rsidRPr="004B1BFC" w:rsidRDefault="00413076" w:rsidP="00413076">
      <w:pPr>
        <w:pStyle w:val="1"/>
        <w:tabs>
          <w:tab w:val="left" w:pos="284"/>
        </w:tabs>
        <w:spacing w:before="0" w:after="0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 xml:space="preserve">  รู้และเข้าใจเรื่องทัศนธาตุและหลักการออกแบบและเทคนิคที่หลากหลายในการ  สร้างงานทัศนศิลป์ 2 มิติ และ 3 มิติ เพื่อสื่อความหมายและเรื่องราวต่าง ๆ ได้อย่างมีคุณภาพ วิเคราะห์รูปแบบเนื้อหาและประเมินคุณค่างานทัศนศิลป์ของตนเองและผู้อื่น สามารถเลือกงานทัศนศิลป์โดยใช้เกณฑ์ที่กำหนดขึ้นอย่างเหมาะสม สามารถออกแบบรูปภาพ สัญลักษณ์ กราฟิก  ในการนำเสนอข้อมูลและมีความรู้ ทักษะที่จำเป็นด้านอาชีพที่เกี่ยวข้องกันกับงานทัศนศิลป์</w:t>
      </w:r>
    </w:p>
    <w:p w:rsidR="00413076" w:rsidRPr="004B1BFC" w:rsidRDefault="00413076" w:rsidP="00413076">
      <w:pPr>
        <w:pStyle w:val="1"/>
        <w:tabs>
          <w:tab w:val="left" w:pos="284"/>
          <w:tab w:val="left" w:pos="546"/>
        </w:tabs>
        <w:spacing w:before="0" w:after="0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ab/>
        <w:t>รู้และเข้าใจการเปลี่ยนแปลงและพัฒนาการของงานทัศนศิลป์ของชาติและท้องถิ่น  แต่ละยุคสมัย เห็นคุณค่างานทัศนศิลป์ที่สะท้อนวัฒนธรรมและสามารถเปรียบเทียบงานทัศนศิลป์  ที่มาจากยุคสมัยและวัฒนธรรมต่าง ๆ</w:t>
      </w:r>
    </w:p>
    <w:p w:rsidR="00413076" w:rsidRPr="004B1BFC" w:rsidRDefault="00413076" w:rsidP="00413076">
      <w:pPr>
        <w:pStyle w:val="1"/>
        <w:tabs>
          <w:tab w:val="left" w:pos="284"/>
          <w:tab w:val="left" w:pos="574"/>
        </w:tabs>
        <w:spacing w:before="0" w:after="0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รู้และเข้าใจถึงความแตกต่างทางด้านเสียง องค์ประกอบ อารมณ์ ความรู้สึก  ของบทเพลงจากวัฒนธรรมต่าง ๆ มีทักษะในการร้อง บรรเลงเครื่องดนตรี ทั้งเดี่ยวและเป็นวงโดยเน้นเทคนิคการร้องบรรเลงอย่างมีคุณภาพ มีทักษะในการสร้างสรรค์บทเพลงอย่างง่าย อ่านเขียนโน้ต  ในบันไดเสียงที่มีเครื่องหมาย แปลงเสียงเบื้องต้นได้ รู้และเข้าใจถึงปัจจัยที่มีผลต่อรูปแบบของผลงานทางดนตรี องค์ประกอบของผลงานด้านดนตรีกับศิลปะแขนงอื่น แสดงความคิดเห็นและบรรยายอารมณ์ความรู้สึกที่มีต่อบทเพลง สามารถนำเสนอบทเพลงที่ชื่นชอบได้อย่างมีเหตุผล มีทักษะในการประเมินคุณภาพของบทเพลงและการแสดงดนตรี รู้ถึงอาชีพต่าง ๆ ที่เกี่ยวข้องกับดนตรีและบทบาทของดนตรีในธุรกิจบันเทิง เข้าใจถึงอิทธิพลของดนตรีที่มีต่อบุคคลและสังคม</w:t>
      </w:r>
    </w:p>
    <w:p w:rsidR="00413076" w:rsidRPr="004B1BFC" w:rsidRDefault="00413076" w:rsidP="00413076">
      <w:pPr>
        <w:pStyle w:val="1"/>
        <w:tabs>
          <w:tab w:val="left" w:pos="284"/>
        </w:tabs>
        <w:spacing w:before="0" w:after="0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pacing w:val="-8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pacing w:val="-8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pacing w:val="-8"/>
          <w:szCs w:val="32"/>
        </w:rPr>
        <w:t xml:space="preserve">   </w:t>
      </w:r>
      <w:r w:rsidRPr="004B1BFC">
        <w:rPr>
          <w:rFonts w:ascii="TH SarabunPSK" w:hAnsi="TH SarabunPSK" w:cs="TH SarabunPSK"/>
          <w:b w:val="0"/>
          <w:bCs w:val="0"/>
          <w:spacing w:val="-8"/>
          <w:szCs w:val="32"/>
          <w:cs/>
        </w:rPr>
        <w:t xml:space="preserve">รู้และเข้าใจที่มา ความสัมพันธ์ อิทธิพลและบทบาทของดนตรีแต่ละวัฒนธรรมในยุคสมัยต่าง ๆ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วิเคราะห์ปัจจัยที่ทำให้งานดนตรีได้รับการยอมรับ</w:t>
      </w:r>
    </w:p>
    <w:p w:rsidR="00413076" w:rsidRPr="004B1BFC" w:rsidRDefault="00413076" w:rsidP="00413076">
      <w:pPr>
        <w:pStyle w:val="1"/>
        <w:tabs>
          <w:tab w:val="left" w:pos="284"/>
        </w:tabs>
        <w:spacing w:before="0" w:after="0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 xml:space="preserve"> รู้และเข้าใจการใช้นาฏยศัพท์หรือศัพท์ทางการละครในการแปลความและสื่อสาร   ผ่านการแสดง รวมทั้งพัฒนารูปแบบการแสดง สามารถใช้เกณฑ์ง่าย ๆ ในการพิจารณาคุณภาพ  การแสดง วิจารณ์เปรียบเทียบงานนาฏศิลป์ โดยใช้ความรู้เรื่ององค์ประกอบทางนาฏศิลป์   ร่วมจัดการแสดง  นำแนวคิดของการแสดงไปปรับใช้ในชีวิตประจำวัน</w:t>
      </w:r>
    </w:p>
    <w:p w:rsidR="00413076" w:rsidRPr="004B1BFC" w:rsidRDefault="00413076" w:rsidP="00413076">
      <w:pPr>
        <w:pStyle w:val="1"/>
        <w:tabs>
          <w:tab w:val="left" w:pos="284"/>
          <w:tab w:val="left" w:pos="560"/>
        </w:tabs>
        <w:spacing w:before="0" w:after="0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ab/>
        <w:t>รู้และเข้าใจประเภทละครไทยในแต่ละยุคสมัย ปัจจัยที่มีผลต่อการเปลี่ยนแปลง ของนาฏศิลป์ไทย นาฏศิลป์พื้นบ้าน ละครไทย และละครพื้นบ้าน เปรียบเทียบลักษณะเฉพาะของการแสดงนาฏศิลป์จากวัฒนธรรมต่าง ๆ รวมทั้งสามารถออกแบบและสร้างสรรค์อุปกรณ์  เครื่องแต่งกายในการแสดงนาฏศิลป์และละคร มีความเข้าใจ ความสำคัญ บทบาทของนาฏศิลป์   และละครในชีวิตประจำวัน</w:t>
      </w:r>
    </w:p>
    <w:p w:rsidR="00413076" w:rsidRPr="004B1BFC" w:rsidRDefault="00413076" w:rsidP="00413076">
      <w:pPr>
        <w:pStyle w:val="2"/>
        <w:rPr>
          <w:rFonts w:ascii="TH SarabunPSK" w:hAnsi="TH SarabunPSK" w:cs="TH SarabunPSK"/>
          <w:i w:val="0"/>
          <w:iCs w:val="0"/>
          <w:sz w:val="24"/>
          <w:szCs w:val="32"/>
        </w:rPr>
      </w:pPr>
      <w:r w:rsidRPr="004B1BFC">
        <w:rPr>
          <w:rFonts w:ascii="TH SarabunPSK" w:hAnsi="TH SarabunPSK" w:cs="TH SarabunPSK"/>
          <w:i w:val="0"/>
          <w:iCs w:val="0"/>
          <w:sz w:val="24"/>
          <w:szCs w:val="32"/>
          <w:cs/>
        </w:rPr>
        <w:br w:type="page"/>
        <w:t>4. โครงสร้างเวลาเรียน</w:t>
      </w:r>
    </w:p>
    <w:p w:rsidR="00413076" w:rsidRPr="004B1BFC" w:rsidRDefault="00413076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413076" w:rsidRPr="004B1BFC" w:rsidTr="00C957C1">
        <w:tc>
          <w:tcPr>
            <w:tcW w:w="2130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ระดับชั้น</w:t>
            </w:r>
          </w:p>
        </w:tc>
        <w:tc>
          <w:tcPr>
            <w:tcW w:w="2130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รายวิชาพื้นฐาน</w:t>
            </w:r>
          </w:p>
        </w:tc>
        <w:tc>
          <w:tcPr>
            <w:tcW w:w="2131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รายวิชาเพิ่มเติม</w:t>
            </w:r>
          </w:p>
        </w:tc>
        <w:tc>
          <w:tcPr>
            <w:tcW w:w="2131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รวม</w:t>
            </w:r>
          </w:p>
        </w:tc>
      </w:tr>
      <w:tr w:rsidR="00413076" w:rsidRPr="004B1BFC" w:rsidTr="00C957C1">
        <w:tc>
          <w:tcPr>
            <w:tcW w:w="2130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ป.1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ป.2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ป.3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ป.4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ป.5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ป.6</w:t>
            </w:r>
          </w:p>
        </w:tc>
        <w:tc>
          <w:tcPr>
            <w:tcW w:w="2130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40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40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40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80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80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80</w:t>
            </w:r>
          </w:p>
        </w:tc>
        <w:tc>
          <w:tcPr>
            <w:tcW w:w="2131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-</w:t>
            </w:r>
          </w:p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131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40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40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40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80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80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80</w:t>
            </w:r>
          </w:p>
        </w:tc>
      </w:tr>
      <w:tr w:rsidR="00413076" w:rsidRPr="004B1BFC" w:rsidTr="00C957C1">
        <w:tc>
          <w:tcPr>
            <w:tcW w:w="2130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รวม</w:t>
            </w:r>
          </w:p>
        </w:tc>
        <w:tc>
          <w:tcPr>
            <w:tcW w:w="2130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360</w:t>
            </w:r>
          </w:p>
        </w:tc>
        <w:tc>
          <w:tcPr>
            <w:tcW w:w="2131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-</w:t>
            </w:r>
          </w:p>
        </w:tc>
        <w:tc>
          <w:tcPr>
            <w:tcW w:w="2131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360</w:t>
            </w:r>
          </w:p>
        </w:tc>
      </w:tr>
      <w:tr w:rsidR="00413076" w:rsidRPr="004B1BFC" w:rsidTr="00C957C1">
        <w:tc>
          <w:tcPr>
            <w:tcW w:w="2130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ม.1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ม.2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ม.3</w:t>
            </w:r>
          </w:p>
        </w:tc>
        <w:tc>
          <w:tcPr>
            <w:tcW w:w="2130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80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80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80</w:t>
            </w:r>
          </w:p>
        </w:tc>
        <w:tc>
          <w:tcPr>
            <w:tcW w:w="2131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-</w:t>
            </w:r>
          </w:p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</w:tc>
        <w:tc>
          <w:tcPr>
            <w:tcW w:w="2131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80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80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80</w:t>
            </w:r>
          </w:p>
        </w:tc>
      </w:tr>
      <w:tr w:rsidR="00413076" w:rsidRPr="004B1BFC" w:rsidTr="00C957C1">
        <w:tc>
          <w:tcPr>
            <w:tcW w:w="2130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รวมทั้งสิ้น</w:t>
            </w:r>
          </w:p>
        </w:tc>
        <w:tc>
          <w:tcPr>
            <w:tcW w:w="2130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240</w:t>
            </w:r>
          </w:p>
        </w:tc>
        <w:tc>
          <w:tcPr>
            <w:tcW w:w="2131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-</w:t>
            </w:r>
          </w:p>
        </w:tc>
        <w:tc>
          <w:tcPr>
            <w:tcW w:w="2131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240</w:t>
            </w:r>
          </w:p>
        </w:tc>
      </w:tr>
    </w:tbl>
    <w:p w:rsidR="00413076" w:rsidRPr="004B1BFC" w:rsidRDefault="00413076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  <w:cs/>
        </w:rPr>
        <w:sectPr w:rsidR="00413076" w:rsidRPr="004B1BFC" w:rsidSect="00945079">
          <w:pgSz w:w="11906" w:h="16838"/>
          <w:pgMar w:top="1559" w:right="1418" w:bottom="1134" w:left="1701" w:header="709" w:footer="709" w:gutter="0"/>
          <w:pgNumType w:start="1"/>
          <w:cols w:space="708"/>
          <w:titlePg/>
          <w:docGrid w:linePitch="360"/>
        </w:sectPr>
      </w:pPr>
    </w:p>
    <w:p w:rsidR="00413076" w:rsidRPr="004B1BFC" w:rsidRDefault="00413076" w:rsidP="00413076">
      <w:pPr>
        <w:pStyle w:val="2"/>
        <w:spacing w:before="0" w:after="0"/>
        <w:rPr>
          <w:rFonts w:ascii="TH SarabunPSK" w:hAnsi="TH SarabunPSK" w:cs="TH SarabunPSK"/>
          <w:i w:val="0"/>
          <w:iCs w:val="0"/>
          <w:sz w:val="24"/>
          <w:szCs w:val="32"/>
        </w:rPr>
      </w:pPr>
      <w:r w:rsidRPr="004B1BFC">
        <w:rPr>
          <w:rFonts w:ascii="TH SarabunPSK" w:hAnsi="TH SarabunPSK" w:cs="TH SarabunPSK"/>
          <w:i w:val="0"/>
          <w:iCs w:val="0"/>
          <w:sz w:val="24"/>
          <w:szCs w:val="32"/>
          <w:cs/>
        </w:rPr>
        <w:t>5. สาระและมาตรฐานการเรียนรู้และตัวชี้วัดรายปี</w:t>
      </w:r>
    </w:p>
    <w:p w:rsidR="00D75795" w:rsidRPr="004C4E37" w:rsidRDefault="00D75795" w:rsidP="00D75795">
      <w:pPr>
        <w:pStyle w:val="2"/>
        <w:jc w:val="center"/>
        <w:rPr>
          <w:rFonts w:ascii="TH SarabunPSK" w:hAnsi="TH SarabunPSK" w:cs="TH SarabunPSK"/>
          <w:i w:val="0"/>
          <w:iCs w:val="0"/>
          <w:sz w:val="32"/>
        </w:rPr>
      </w:pPr>
      <w:r w:rsidRPr="004C4E37">
        <w:rPr>
          <w:rFonts w:ascii="TH SarabunPSK" w:hAnsi="TH SarabunPSK" w:cs="TH SarabunPSK"/>
          <w:i w:val="0"/>
          <w:iCs w:val="0"/>
          <w:sz w:val="32"/>
          <w:cs/>
        </w:rPr>
        <w:t xml:space="preserve">ชั้นประถมศึกษาปีที่  </w:t>
      </w:r>
      <w:r>
        <w:rPr>
          <w:rFonts w:ascii="TH SarabunPSK" w:hAnsi="TH SarabunPSK" w:cs="TH SarabunPSK"/>
          <w:i w:val="0"/>
          <w:iCs w:val="0"/>
          <w:sz w:val="32"/>
        </w:rPr>
        <w:t>5</w:t>
      </w:r>
    </w:p>
    <w:p w:rsidR="00D75795" w:rsidRDefault="00D75795" w:rsidP="00D7579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  สาระการเรียนรู้แกนกลางและสาระการเรียนรู้ท้องถิ่น</w:t>
      </w:r>
    </w:p>
    <w:p w:rsidR="00D75795" w:rsidRDefault="00D75795" w:rsidP="00D7579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75795" w:rsidRPr="00A4457F" w:rsidRDefault="00D75795" w:rsidP="00D75795">
      <w:pPr>
        <w:rPr>
          <w:rFonts w:ascii="TH SarabunPSK" w:hAnsi="TH SarabunPSK" w:cs="TH SarabunPSK"/>
          <w:b/>
          <w:bCs/>
          <w:sz w:val="32"/>
          <w:szCs w:val="32"/>
        </w:rPr>
      </w:pPr>
      <w:r w:rsidRPr="00A4457F">
        <w:rPr>
          <w:rFonts w:ascii="TH SarabunPSK" w:hAnsi="TH SarabunPSK" w:cs="TH SarabunPSK"/>
          <w:b/>
          <w:bCs/>
          <w:szCs w:val="32"/>
          <w:cs/>
        </w:rPr>
        <w:t xml:space="preserve">สาระที่ 1 </w:t>
      </w:r>
      <w:r w:rsidRPr="00A4457F">
        <w:rPr>
          <w:rFonts w:ascii="TH SarabunPSK" w:hAnsi="TH SarabunPSK" w:cs="TH SarabunPSK"/>
          <w:b/>
          <w:bCs/>
          <w:szCs w:val="32"/>
        </w:rPr>
        <w:t xml:space="preserve"> </w:t>
      </w:r>
      <w:r w:rsidRPr="00A4457F">
        <w:rPr>
          <w:rFonts w:ascii="TH SarabunPSK" w:hAnsi="TH SarabunPSK" w:cs="TH SarabunPSK"/>
          <w:b/>
          <w:bCs/>
          <w:szCs w:val="32"/>
          <w:cs/>
        </w:rPr>
        <w:t>ทัศนศิลป์</w:t>
      </w:r>
    </w:p>
    <w:p w:rsidR="00D75795" w:rsidRDefault="00D75795" w:rsidP="00D75795">
      <w:pPr>
        <w:pStyle w:val="1"/>
        <w:tabs>
          <w:tab w:val="left" w:pos="1560"/>
        </w:tabs>
        <w:spacing w:before="0" w:after="0"/>
        <w:rPr>
          <w:rFonts w:ascii="TH SarabunPSK" w:hAnsi="TH SarabunPSK" w:cs="TH SarabunPSK"/>
          <w:b w:val="0"/>
          <w:bCs w:val="0"/>
          <w:spacing w:val="-4"/>
          <w:szCs w:val="32"/>
        </w:rPr>
      </w:pPr>
      <w:r w:rsidRPr="004B1BFC">
        <w:rPr>
          <w:rFonts w:ascii="TH SarabunPSK" w:hAnsi="TH SarabunPSK" w:cs="TH SarabunPSK"/>
          <w:spacing w:val="-4"/>
          <w:szCs w:val="32"/>
          <w:cs/>
        </w:rPr>
        <w:t>มาตรฐาน ศ 1.1</w:t>
      </w:r>
      <w:r>
        <w:rPr>
          <w:rFonts w:ascii="TH SarabunPSK" w:hAnsi="TH SarabunPSK" w:cs="TH SarabunPSK" w:hint="cs"/>
          <w:spacing w:val="-4"/>
          <w:szCs w:val="32"/>
          <w:cs/>
        </w:rPr>
        <w:t xml:space="preserve"> </w:t>
      </w:r>
      <w:r>
        <w:rPr>
          <w:rFonts w:ascii="TH SarabunPSK" w:hAnsi="TH SarabunPSK" w:cs="TH SarabunPSK"/>
          <w:spacing w:val="-4"/>
          <w:szCs w:val="32"/>
        </w:rPr>
        <w:t xml:space="preserve">: </w:t>
      </w:r>
      <w:r w:rsidRPr="004B1BFC">
        <w:rPr>
          <w:rFonts w:ascii="TH SarabunPSK" w:hAnsi="TH SarabunPSK" w:cs="TH SarabunPSK"/>
          <w:b w:val="0"/>
          <w:bCs w:val="0"/>
          <w:spacing w:val="-4"/>
          <w:szCs w:val="32"/>
          <w:cs/>
        </w:rPr>
        <w:t xml:space="preserve"> สร้างสรรค์งานทัศนศิลป์ตามจินตนาการ และความคิดสร้างสรรค์ วิเคราะห์ วิพากษ์วิจารณ์คุณค่า</w:t>
      </w:r>
    </w:p>
    <w:p w:rsidR="00D75795" w:rsidRPr="004B1BFC" w:rsidRDefault="00D75795" w:rsidP="00D75795">
      <w:pPr>
        <w:pStyle w:val="1"/>
        <w:tabs>
          <w:tab w:val="left" w:pos="1560"/>
        </w:tabs>
        <w:spacing w:before="0" w:after="0"/>
        <w:ind w:left="1560"/>
        <w:rPr>
          <w:rFonts w:ascii="TH SarabunPSK" w:hAnsi="TH SarabunPSK" w:cs="TH SarabunPSK"/>
          <w:b w:val="0"/>
          <w:bCs w:val="0"/>
          <w:spacing w:val="-4"/>
          <w:szCs w:val="32"/>
        </w:rPr>
      </w:pPr>
      <w:r w:rsidRPr="004B1BFC">
        <w:rPr>
          <w:rFonts w:ascii="TH SarabunPSK" w:hAnsi="TH SarabunPSK" w:cs="TH SarabunPSK"/>
          <w:b w:val="0"/>
          <w:bCs w:val="0"/>
          <w:spacing w:val="-4"/>
          <w:szCs w:val="32"/>
          <w:cs/>
        </w:rPr>
        <w:t>งานทัศนศิลป์ ถ่ายทอดความรู้สึก ค</w:t>
      </w:r>
      <w:r>
        <w:rPr>
          <w:rFonts w:ascii="TH SarabunPSK" w:hAnsi="TH SarabunPSK" w:cs="TH SarabunPSK"/>
          <w:b w:val="0"/>
          <w:bCs w:val="0"/>
          <w:spacing w:val="-4"/>
          <w:szCs w:val="32"/>
          <w:cs/>
        </w:rPr>
        <w:t xml:space="preserve">วามคิด   ต่องานศิลปะ </w:t>
      </w:r>
      <w:r w:rsidRPr="004B1BFC">
        <w:rPr>
          <w:rFonts w:ascii="TH SarabunPSK" w:hAnsi="TH SarabunPSK" w:cs="TH SarabunPSK"/>
          <w:b w:val="0"/>
          <w:bCs w:val="0"/>
          <w:spacing w:val="-4"/>
          <w:szCs w:val="32"/>
          <w:cs/>
        </w:rPr>
        <w:t>อย่างอิสระชื่นชม และประยุกต์ใช้ในชีวิตประจำวัน</w:t>
      </w:r>
    </w:p>
    <w:p w:rsidR="00D75795" w:rsidRDefault="00D75795" w:rsidP="00D75795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977"/>
        <w:gridCol w:w="2835"/>
        <w:gridCol w:w="2268"/>
      </w:tblGrid>
      <w:tr w:rsidR="00D75795" w:rsidRPr="00892B62" w:rsidTr="00C957C1">
        <w:tc>
          <w:tcPr>
            <w:tcW w:w="1276" w:type="dxa"/>
            <w:shd w:val="clear" w:color="auto" w:fill="auto"/>
          </w:tcPr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2B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977" w:type="dxa"/>
            <w:shd w:val="clear" w:color="auto" w:fill="auto"/>
          </w:tcPr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835" w:type="dxa"/>
            <w:shd w:val="clear" w:color="auto" w:fill="auto"/>
          </w:tcPr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268" w:type="dxa"/>
            <w:shd w:val="clear" w:color="auto" w:fill="auto"/>
          </w:tcPr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D75795" w:rsidRPr="00892B62" w:rsidTr="00C957C1">
        <w:tc>
          <w:tcPr>
            <w:tcW w:w="1276" w:type="dxa"/>
            <w:vMerge w:val="restart"/>
            <w:shd w:val="clear" w:color="auto" w:fill="auto"/>
          </w:tcPr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ป.5</w:t>
            </w:r>
          </w:p>
        </w:tc>
        <w:tc>
          <w:tcPr>
            <w:tcW w:w="2977" w:type="dxa"/>
            <w:shd w:val="clear" w:color="auto" w:fill="auto"/>
          </w:tcPr>
          <w:p w:rsidR="00D75795" w:rsidRPr="004B1BFC" w:rsidRDefault="00D75795" w:rsidP="00D75795">
            <w:pPr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บรรยายเกี่ยวกับจังหวะตำแหน่ง ของสิ่งต่าง ๆ ที่ปรากฏในสิ่งแวดล้อม และงานทัศนศิลป์</w:t>
            </w:r>
          </w:p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:rsidR="00D75795" w:rsidRPr="004B1BFC" w:rsidRDefault="00D75795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 </w:t>
            </w:r>
            <w:r w:rsidRPr="004B1BFC">
              <w:rPr>
                <w:rFonts w:ascii="TH SarabunPSK" w:hAnsi="TH SarabunPSK" w:cs="TH SarabunPSK"/>
                <w:b w:val="0"/>
                <w:bCs w:val="0"/>
                <w:spacing w:val="-10"/>
                <w:szCs w:val="32"/>
                <w:cs/>
              </w:rPr>
              <w:t>จังหวะ ตำแหน่งของสิ่งต่าง ๆ ในสิ่งแวดล้อม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และงานทัศนศิลป์</w:t>
            </w:r>
          </w:p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75795" w:rsidRPr="00892B62" w:rsidTr="00C957C1">
        <w:tc>
          <w:tcPr>
            <w:tcW w:w="1276" w:type="dxa"/>
            <w:vMerge/>
            <w:shd w:val="clear" w:color="auto" w:fill="auto"/>
          </w:tcPr>
          <w:p w:rsidR="00D75795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:rsidR="00D75795" w:rsidRPr="004B1BFC" w:rsidRDefault="00D75795" w:rsidP="00D75795">
            <w:pPr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เปรียบเทียบความแตกต่างระหว่างงานทัศนศิลป์ ที่สร้างสรรค์ด้วยวัสดุอุปกรณ์และวิธีการที่ต่างกัน</w:t>
            </w:r>
          </w:p>
          <w:p w:rsidR="00D75795" w:rsidRPr="004B1BFC" w:rsidRDefault="00D75795" w:rsidP="00C957C1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:rsidR="00D75795" w:rsidRPr="004B1BFC" w:rsidRDefault="00D75795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ความแตกต่างระหว่างงานทัศนศิลป์</w:t>
            </w:r>
          </w:p>
          <w:p w:rsidR="00D75795" w:rsidRPr="004B1BFC" w:rsidRDefault="00D75795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75795" w:rsidRPr="00892B62" w:rsidTr="00C957C1">
        <w:tc>
          <w:tcPr>
            <w:tcW w:w="1276" w:type="dxa"/>
            <w:vMerge/>
            <w:shd w:val="clear" w:color="auto" w:fill="auto"/>
          </w:tcPr>
          <w:p w:rsidR="00D75795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:rsidR="00D75795" w:rsidRPr="004B1BFC" w:rsidRDefault="00D75795" w:rsidP="00D75795">
            <w:pPr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วาดภาพ โดยใช้เทคนิคของแสงเงา น้ำหนัก และวรรณะสี</w:t>
            </w:r>
          </w:p>
          <w:p w:rsidR="00D75795" w:rsidRPr="004B1BFC" w:rsidRDefault="00D75795" w:rsidP="00C957C1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:rsidR="00D75795" w:rsidRPr="004B1BFC" w:rsidRDefault="00D75795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แสงเงา  น้ำหนัก และวรรณะสี</w:t>
            </w:r>
          </w:p>
          <w:p w:rsidR="00D75795" w:rsidRPr="004B1BFC" w:rsidRDefault="00D75795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75795" w:rsidRPr="00892B62" w:rsidTr="00C957C1">
        <w:tc>
          <w:tcPr>
            <w:tcW w:w="1276" w:type="dxa"/>
            <w:vMerge/>
            <w:shd w:val="clear" w:color="auto" w:fill="auto"/>
          </w:tcPr>
          <w:p w:rsidR="00D75795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:rsidR="00D75795" w:rsidRPr="004B1BFC" w:rsidRDefault="00D75795" w:rsidP="00D75795">
            <w:pPr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สร้างสรรค์งานปั้นจาก ดินน้ำมัน หรือดินเหนียว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โดยเน้นการถ่ายทอดจินตนาการ</w:t>
            </w:r>
          </w:p>
          <w:p w:rsidR="00D75795" w:rsidRPr="004B1BFC" w:rsidRDefault="00D75795" w:rsidP="00C957C1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:rsidR="00D75795" w:rsidRPr="004B1BFC" w:rsidRDefault="00D75795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การสร้างงานปั้นเพื่อถ่ายทอดจินตนาการด้วยการใช้ดินน้ำมันหรือ ดินเหนียว</w:t>
            </w:r>
          </w:p>
          <w:p w:rsidR="00D75795" w:rsidRPr="004B1BFC" w:rsidRDefault="00D75795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75795" w:rsidRPr="00892B62" w:rsidTr="00C957C1">
        <w:tc>
          <w:tcPr>
            <w:tcW w:w="1276" w:type="dxa"/>
            <w:vMerge/>
            <w:shd w:val="clear" w:color="auto" w:fill="auto"/>
          </w:tcPr>
          <w:p w:rsidR="00D75795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:rsidR="00D75795" w:rsidRPr="004B1BFC" w:rsidRDefault="00D75795" w:rsidP="00D75795">
            <w:pPr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สร้างสรรค์งานพิมพ์ภาพ โดยเน้น </w:t>
            </w:r>
            <w:r w:rsidRPr="004B1BFC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การจัดวางตำแหน่งของสิ่งต่าง ๆ  ในภาพ</w:t>
            </w:r>
          </w:p>
          <w:p w:rsidR="00D75795" w:rsidRPr="004B1BFC" w:rsidRDefault="00D75795" w:rsidP="00C957C1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:rsidR="00D75795" w:rsidRPr="004B1BFC" w:rsidRDefault="00D75795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 การจัดภาพในงานพิมพ์ภาพ</w:t>
            </w:r>
          </w:p>
          <w:p w:rsidR="00D75795" w:rsidRPr="004B1BFC" w:rsidRDefault="00D75795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75795" w:rsidRPr="00892B62" w:rsidTr="00C957C1">
        <w:tc>
          <w:tcPr>
            <w:tcW w:w="1276" w:type="dxa"/>
            <w:shd w:val="clear" w:color="auto" w:fill="auto"/>
          </w:tcPr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75795" w:rsidRPr="004B1BFC" w:rsidRDefault="00D75795" w:rsidP="00D75795">
            <w:pPr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ระบุปัญหาในการจัดองค์ประกอบศิลป์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และการสื่อความหมายในงานทัศนศิลป์ของตนเอง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และบอกวิธีการปรับปรุงงานให้ดีขึ้น</w:t>
            </w:r>
          </w:p>
          <w:p w:rsidR="00D75795" w:rsidRPr="004B1BFC" w:rsidRDefault="00D75795" w:rsidP="00C957C1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D75795" w:rsidRPr="004B1BFC" w:rsidRDefault="00D75795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•  การจัดองค์ประกอบศิลป์และการสื่อความหมาย  ในงานทัศนศิลป์</w:t>
            </w:r>
          </w:p>
          <w:p w:rsidR="00D75795" w:rsidRPr="004B1BFC" w:rsidRDefault="00D75795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:rsidR="00D75795" w:rsidRPr="004B1BFC" w:rsidRDefault="00D75795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  <w:p w:rsidR="00D75795" w:rsidRPr="004B1BFC" w:rsidRDefault="00D75795" w:rsidP="00C957C1">
            <w:pPr>
              <w:pStyle w:val="1"/>
              <w:spacing w:before="0" w:after="0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D75795" w:rsidRDefault="00D75795" w:rsidP="00D7579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552"/>
        <w:gridCol w:w="3260"/>
        <w:gridCol w:w="2268"/>
      </w:tblGrid>
      <w:tr w:rsidR="00D75795" w:rsidRPr="00892B62" w:rsidTr="00C957C1">
        <w:tc>
          <w:tcPr>
            <w:tcW w:w="1276" w:type="dxa"/>
            <w:shd w:val="clear" w:color="auto" w:fill="auto"/>
          </w:tcPr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2B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552" w:type="dxa"/>
            <w:shd w:val="clear" w:color="auto" w:fill="auto"/>
          </w:tcPr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260" w:type="dxa"/>
            <w:shd w:val="clear" w:color="auto" w:fill="auto"/>
          </w:tcPr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268" w:type="dxa"/>
            <w:shd w:val="clear" w:color="auto" w:fill="auto"/>
          </w:tcPr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D75795" w:rsidRPr="00892B62" w:rsidTr="00C957C1">
        <w:tc>
          <w:tcPr>
            <w:tcW w:w="1276" w:type="dxa"/>
            <w:shd w:val="clear" w:color="auto" w:fill="auto"/>
          </w:tcPr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ป.5</w:t>
            </w:r>
          </w:p>
        </w:tc>
        <w:tc>
          <w:tcPr>
            <w:tcW w:w="2552" w:type="dxa"/>
            <w:shd w:val="clear" w:color="auto" w:fill="auto"/>
          </w:tcPr>
          <w:p w:rsidR="00D75795" w:rsidRPr="004B1BFC" w:rsidRDefault="00D75795" w:rsidP="00D75795">
            <w:pPr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บรรยายประโยชน์และคุณค่าของงานทัศนศิลป์ที่มีผลต่อชีวิตของคนในสังคม</w:t>
            </w:r>
          </w:p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  <w:shd w:val="clear" w:color="auto" w:fill="auto"/>
          </w:tcPr>
          <w:p w:rsidR="00D75795" w:rsidRPr="004B1BFC" w:rsidRDefault="00D75795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 ประโยชน์และคุณค่าของงานทัศนศิลป์</w:t>
            </w:r>
          </w:p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D75795" w:rsidRDefault="00D75795" w:rsidP="00D7579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75795" w:rsidRDefault="00D75795" w:rsidP="00D75795">
      <w:pPr>
        <w:rPr>
          <w:rFonts w:ascii="TH SarabunPSK" w:hAnsi="TH SarabunPSK" w:cs="TH SarabunPSK"/>
          <w:b/>
          <w:bCs/>
          <w:sz w:val="32"/>
          <w:szCs w:val="32"/>
        </w:rPr>
      </w:pPr>
      <w:r w:rsidRPr="00A4457F">
        <w:rPr>
          <w:rFonts w:ascii="TH SarabunPSK" w:hAnsi="TH SarabunPSK" w:cs="TH SarabunPSK"/>
          <w:b/>
          <w:bCs/>
          <w:szCs w:val="32"/>
          <w:cs/>
        </w:rPr>
        <w:t xml:space="preserve">สาระที่ 1 </w:t>
      </w:r>
      <w:r w:rsidRPr="00A4457F">
        <w:rPr>
          <w:rFonts w:ascii="TH SarabunPSK" w:hAnsi="TH SarabunPSK" w:cs="TH SarabunPSK"/>
          <w:b/>
          <w:bCs/>
          <w:szCs w:val="32"/>
        </w:rPr>
        <w:t xml:space="preserve"> </w:t>
      </w:r>
      <w:r w:rsidRPr="00A4457F">
        <w:rPr>
          <w:rFonts w:ascii="TH SarabunPSK" w:hAnsi="TH SarabunPSK" w:cs="TH SarabunPSK"/>
          <w:b/>
          <w:bCs/>
          <w:szCs w:val="32"/>
          <w:cs/>
        </w:rPr>
        <w:t>ทัศนศิลป์</w:t>
      </w:r>
    </w:p>
    <w:p w:rsidR="00D75795" w:rsidRPr="004B1BFC" w:rsidRDefault="00D75795" w:rsidP="00D75795">
      <w:pPr>
        <w:pStyle w:val="1"/>
        <w:spacing w:before="0" w:after="0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szCs w:val="32"/>
          <w:cs/>
        </w:rPr>
        <w:t>มาตรฐาน ศ 1.2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</w:rPr>
        <w:t>:</w:t>
      </w:r>
      <w:r w:rsidRPr="004B1BFC">
        <w:rPr>
          <w:rFonts w:ascii="TH SarabunPSK" w:hAnsi="TH SarabunPSK" w:cs="TH SarabunPSK"/>
          <w:szCs w:val="32"/>
          <w:cs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เข้าใจความสัมพันธ์ระหว่างทัศนศิลป์ ประวัติศาสตร์ และวัฒนธรรม เห็นคุณค่า</w:t>
      </w:r>
    </w:p>
    <w:p w:rsidR="00D75795" w:rsidRPr="004B1BFC" w:rsidRDefault="00D75795" w:rsidP="00D75795">
      <w:pPr>
        <w:pStyle w:val="1"/>
        <w:spacing w:before="0" w:after="0"/>
        <w:jc w:val="center"/>
        <w:rPr>
          <w:rFonts w:ascii="TH SarabunPSK" w:hAnsi="TH SarabunPSK" w:cs="TH SarabunPSK"/>
          <w:b w:val="0"/>
          <w:bCs w:val="0"/>
          <w:spacing w:val="-4"/>
          <w:szCs w:val="32"/>
        </w:rPr>
      </w:pPr>
      <w:r>
        <w:rPr>
          <w:rFonts w:ascii="TH SarabunPSK" w:hAnsi="TH SarabunPSK" w:cs="TH SarabunPSK" w:hint="cs"/>
          <w:b w:val="0"/>
          <w:bCs w:val="0"/>
          <w:spacing w:val="-4"/>
          <w:szCs w:val="32"/>
          <w:cs/>
        </w:rPr>
        <w:t xml:space="preserve">       </w:t>
      </w:r>
      <w:r w:rsidRPr="004B1BFC">
        <w:rPr>
          <w:rFonts w:ascii="TH SarabunPSK" w:hAnsi="TH SarabunPSK" w:cs="TH SarabunPSK"/>
          <w:b w:val="0"/>
          <w:bCs w:val="0"/>
          <w:spacing w:val="-4"/>
          <w:szCs w:val="32"/>
          <w:cs/>
        </w:rPr>
        <w:t>งานทัศนศิลป์ที่เป็นมรดกทางวัฒนธรรม ภูมิปัญญาท้องถิ่น ภูมิปัญญาไทย และสากล</w:t>
      </w:r>
    </w:p>
    <w:p w:rsidR="00D75795" w:rsidRDefault="00D75795" w:rsidP="00D75795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977"/>
        <w:gridCol w:w="2835"/>
        <w:gridCol w:w="2268"/>
      </w:tblGrid>
      <w:tr w:rsidR="00D75795" w:rsidRPr="00892B62" w:rsidTr="00C957C1">
        <w:tc>
          <w:tcPr>
            <w:tcW w:w="1276" w:type="dxa"/>
            <w:shd w:val="clear" w:color="auto" w:fill="auto"/>
          </w:tcPr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2B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977" w:type="dxa"/>
            <w:shd w:val="clear" w:color="auto" w:fill="auto"/>
          </w:tcPr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835" w:type="dxa"/>
            <w:shd w:val="clear" w:color="auto" w:fill="auto"/>
          </w:tcPr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268" w:type="dxa"/>
            <w:shd w:val="clear" w:color="auto" w:fill="auto"/>
          </w:tcPr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D75795" w:rsidRPr="00892B62" w:rsidTr="00C957C1">
        <w:tc>
          <w:tcPr>
            <w:tcW w:w="1276" w:type="dxa"/>
            <w:vMerge w:val="restart"/>
            <w:shd w:val="clear" w:color="auto" w:fill="auto"/>
          </w:tcPr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ป.5</w:t>
            </w:r>
          </w:p>
        </w:tc>
        <w:tc>
          <w:tcPr>
            <w:tcW w:w="2977" w:type="dxa"/>
            <w:shd w:val="clear" w:color="auto" w:fill="auto"/>
          </w:tcPr>
          <w:p w:rsidR="00D75795" w:rsidRPr="004B1BFC" w:rsidRDefault="00D75795" w:rsidP="00D75795">
            <w:pPr>
              <w:numPr>
                <w:ilvl w:val="0"/>
                <w:numId w:val="15"/>
              </w:numPr>
              <w:ind w:left="301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ระบุ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และบรรยายเกี่ยวกับลักษณะ</w:t>
            </w:r>
            <w:r w:rsidRPr="004B1BF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รูปแบบของงานทัศนศิลป์ในแหล่งเรียนรู้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หรือนิทรรศการศิลปะ</w:t>
            </w:r>
          </w:p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:rsidR="00D75795" w:rsidRPr="004B1BFC" w:rsidRDefault="00D75795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 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ลักษณะรูปแบบของงานทัศนศิลป์</w:t>
            </w:r>
          </w:p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75795" w:rsidRPr="00892B62" w:rsidTr="00C957C1">
        <w:tc>
          <w:tcPr>
            <w:tcW w:w="1276" w:type="dxa"/>
            <w:vMerge/>
            <w:shd w:val="clear" w:color="auto" w:fill="auto"/>
          </w:tcPr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:rsidR="00D75795" w:rsidRPr="004B1BFC" w:rsidRDefault="00D75795" w:rsidP="00D75795">
            <w:pPr>
              <w:numPr>
                <w:ilvl w:val="0"/>
                <w:numId w:val="15"/>
              </w:numPr>
              <w:ind w:left="301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อภิปรายเกี่ยวกับงานทัศนศิลป์                ที่สะท้อนวัฒนธรรมและ ภูมิปัญญา                           ในท้องถิ่น</w:t>
            </w:r>
          </w:p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:rsidR="00D75795" w:rsidRPr="00A4457F" w:rsidRDefault="00D75795" w:rsidP="00C957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457F">
              <w:rPr>
                <w:rFonts w:ascii="TH SarabunPSK" w:hAnsi="TH SarabunPSK" w:cs="TH SarabunPSK"/>
                <w:szCs w:val="32"/>
              </w:rPr>
              <w:sym w:font="Symbol" w:char="F0B7"/>
            </w:r>
            <w:r w:rsidRPr="00A4457F">
              <w:rPr>
                <w:rFonts w:ascii="TH SarabunPSK" w:hAnsi="TH SarabunPSK" w:cs="TH SarabunPSK"/>
                <w:szCs w:val="32"/>
                <w:cs/>
              </w:rPr>
              <w:t xml:space="preserve">  งานทัศนศิลป์ ที่สะท้อนวัฒนธรรมและภูมิปัญญาในท้องถิ่น</w:t>
            </w:r>
          </w:p>
        </w:tc>
        <w:tc>
          <w:tcPr>
            <w:tcW w:w="2268" w:type="dxa"/>
            <w:shd w:val="clear" w:color="auto" w:fill="auto"/>
          </w:tcPr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D75795" w:rsidRDefault="00D75795" w:rsidP="00D75795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D75795" w:rsidRDefault="00D75795" w:rsidP="00D75795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A4457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A4457F">
        <w:rPr>
          <w:rFonts w:ascii="TH SarabunPSK" w:hAnsi="TH SarabunPSK" w:cs="TH SarabunPSK"/>
          <w:b/>
          <w:bCs/>
          <w:sz w:val="32"/>
          <w:szCs w:val="32"/>
        </w:rPr>
        <w:t xml:space="preserve">2  </w:t>
      </w:r>
      <w:r w:rsidRPr="00A4457F">
        <w:rPr>
          <w:rFonts w:ascii="TH SarabunPSK" w:hAnsi="TH SarabunPSK" w:cs="TH SarabunPSK"/>
          <w:b/>
          <w:bCs/>
          <w:sz w:val="32"/>
          <w:szCs w:val="32"/>
          <w:cs/>
        </w:rPr>
        <w:t>ดนตรี</w:t>
      </w:r>
    </w:p>
    <w:p w:rsidR="00D75795" w:rsidRDefault="00D75795" w:rsidP="00D75795">
      <w:pPr>
        <w:rPr>
          <w:rFonts w:ascii="TH SarabunPSK" w:hAnsi="TH SarabunPSK" w:cs="TH SarabunPSK"/>
          <w:sz w:val="32"/>
          <w:szCs w:val="32"/>
        </w:rPr>
      </w:pPr>
      <w:r w:rsidRPr="00A4457F">
        <w:rPr>
          <w:rFonts w:ascii="TH SarabunPSK" w:hAnsi="TH SarabunPSK" w:cs="TH SarabunPSK"/>
          <w:sz w:val="32"/>
          <w:szCs w:val="32"/>
          <w:cs/>
        </w:rPr>
        <w:t xml:space="preserve">มาตรฐาน ศ </w:t>
      </w:r>
      <w:r w:rsidRPr="00A4457F">
        <w:rPr>
          <w:rFonts w:ascii="TH SarabunPSK" w:hAnsi="TH SarabunPSK" w:cs="TH SarabunPSK"/>
          <w:sz w:val="32"/>
          <w:szCs w:val="32"/>
        </w:rPr>
        <w:t xml:space="preserve">2.1 : </w:t>
      </w:r>
      <w:r w:rsidRPr="00A4457F">
        <w:rPr>
          <w:rFonts w:ascii="TH SarabunPSK" w:hAnsi="TH SarabunPSK" w:cs="TH SarabunPSK"/>
          <w:sz w:val="32"/>
          <w:szCs w:val="32"/>
          <w:cs/>
        </w:rPr>
        <w:t>เข้าใจและแสดงออกทางดนตรีอย่างสร้างสรรค์วิเคราะห์</w:t>
      </w:r>
      <w:r w:rsidRPr="00A445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4457F">
        <w:rPr>
          <w:rFonts w:ascii="TH SarabunPSK" w:hAnsi="TH SarabunPSK" w:cs="TH SarabunPSK"/>
          <w:sz w:val="32"/>
          <w:szCs w:val="32"/>
          <w:cs/>
        </w:rPr>
        <w:t>ดนตรีถ่ายทอดความรู้สึก ความคิดต่อดนตรีอย่างอิสระ ชื่นชม และประยุกต์ใช้ ในชีวิตประจำวัน</w:t>
      </w:r>
    </w:p>
    <w:p w:rsidR="00D75795" w:rsidRDefault="00D75795" w:rsidP="00D75795">
      <w:pPr>
        <w:rPr>
          <w:rFonts w:ascii="TH SarabunPSK" w:hAnsi="TH SarabunPSK" w:cs="TH SarabunPSK"/>
          <w:sz w:val="32"/>
          <w:szCs w:val="3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977"/>
        <w:gridCol w:w="3118"/>
        <w:gridCol w:w="1985"/>
      </w:tblGrid>
      <w:tr w:rsidR="00D75795" w:rsidRPr="00892B62" w:rsidTr="00C957C1">
        <w:trPr>
          <w:tblHeader/>
        </w:trPr>
        <w:tc>
          <w:tcPr>
            <w:tcW w:w="1276" w:type="dxa"/>
            <w:shd w:val="clear" w:color="auto" w:fill="auto"/>
          </w:tcPr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2B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977" w:type="dxa"/>
            <w:shd w:val="clear" w:color="auto" w:fill="auto"/>
          </w:tcPr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118" w:type="dxa"/>
            <w:shd w:val="clear" w:color="auto" w:fill="auto"/>
          </w:tcPr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985" w:type="dxa"/>
            <w:shd w:val="clear" w:color="auto" w:fill="auto"/>
          </w:tcPr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D75795" w:rsidRPr="00892B62" w:rsidTr="00C957C1">
        <w:tc>
          <w:tcPr>
            <w:tcW w:w="1276" w:type="dxa"/>
            <w:shd w:val="clear" w:color="auto" w:fill="auto"/>
          </w:tcPr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ป.5</w:t>
            </w:r>
          </w:p>
        </w:tc>
        <w:tc>
          <w:tcPr>
            <w:tcW w:w="2977" w:type="dxa"/>
            <w:shd w:val="clear" w:color="auto" w:fill="auto"/>
          </w:tcPr>
          <w:p w:rsidR="00D75795" w:rsidRPr="004B1BFC" w:rsidRDefault="00D75795" w:rsidP="00D75795">
            <w:pPr>
              <w:widowControl w:val="0"/>
              <w:numPr>
                <w:ilvl w:val="0"/>
                <w:numId w:val="8"/>
              </w:numPr>
              <w:tabs>
                <w:tab w:val="left" w:pos="288"/>
              </w:tabs>
              <w:ind w:right="-213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highlight w:val="white"/>
                <w:lang w:eastAsia="th-TH"/>
              </w:rPr>
            </w:pPr>
            <w:r w:rsidRPr="004B1BFC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>ระบุองค์ประกอ</w:t>
            </w:r>
            <w:r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>บดนตรีในเพลง ที่ใช้ในการ</w:t>
            </w:r>
            <w:r w:rsidRPr="004B1BFC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>สื่ออารมณ์</w:t>
            </w:r>
          </w:p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  <w:shd w:val="clear" w:color="auto" w:fill="auto"/>
          </w:tcPr>
          <w:p w:rsidR="00D75795" w:rsidRPr="004B1BFC" w:rsidRDefault="00D75795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4B1BFC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การสื่ออารมณ์ของบทเพลงด้วยองค์ประกอบ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ดนตรี</w:t>
            </w:r>
          </w:p>
          <w:p w:rsidR="00D75795" w:rsidRPr="004B1BFC" w:rsidRDefault="00D75795" w:rsidP="00D75795">
            <w:pPr>
              <w:numPr>
                <w:ilvl w:val="0"/>
                <w:numId w:val="2"/>
              </w:numPr>
              <w:tabs>
                <w:tab w:val="clear" w:pos="720"/>
                <w:tab w:val="left" w:pos="288"/>
                <w:tab w:val="num" w:pos="618"/>
              </w:tabs>
              <w:ind w:left="618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จังหวะกับอารมณ์ของบทเพลง</w:t>
            </w:r>
          </w:p>
          <w:p w:rsidR="00D75795" w:rsidRPr="004B1BFC" w:rsidRDefault="00D75795" w:rsidP="00D75795">
            <w:pPr>
              <w:numPr>
                <w:ilvl w:val="0"/>
                <w:numId w:val="2"/>
              </w:numPr>
              <w:tabs>
                <w:tab w:val="clear" w:pos="720"/>
                <w:tab w:val="left" w:pos="288"/>
                <w:tab w:val="num" w:pos="618"/>
              </w:tabs>
              <w:ind w:left="618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ทำนองกับอารมณ์ของบทเพลง</w:t>
            </w:r>
          </w:p>
          <w:p w:rsidR="00D75795" w:rsidRPr="00026C08" w:rsidRDefault="00D75795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  <w:shd w:val="clear" w:color="auto" w:fill="auto"/>
          </w:tcPr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75795" w:rsidRPr="00892B62" w:rsidTr="00C957C1">
        <w:tc>
          <w:tcPr>
            <w:tcW w:w="1276" w:type="dxa"/>
            <w:vMerge w:val="restart"/>
            <w:shd w:val="clear" w:color="auto" w:fill="auto"/>
          </w:tcPr>
          <w:p w:rsidR="00D75795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ป.5</w:t>
            </w:r>
          </w:p>
        </w:tc>
        <w:tc>
          <w:tcPr>
            <w:tcW w:w="2977" w:type="dxa"/>
            <w:shd w:val="clear" w:color="auto" w:fill="auto"/>
          </w:tcPr>
          <w:p w:rsidR="00D75795" w:rsidRPr="004B1BFC" w:rsidRDefault="00D75795" w:rsidP="00D75795">
            <w:pPr>
              <w:widowControl w:val="0"/>
              <w:numPr>
                <w:ilvl w:val="0"/>
                <w:numId w:val="8"/>
              </w:numPr>
              <w:tabs>
                <w:tab w:val="left" w:pos="288"/>
              </w:tabs>
              <w:ind w:right="-213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highlight w:val="white"/>
                <w:lang w:eastAsia="th-TH"/>
              </w:rPr>
            </w:pPr>
            <w:r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>จำแนกลักษณะ</w:t>
            </w:r>
            <w:r w:rsidRPr="004B1BFC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 xml:space="preserve"> ของเสียงขับร้องและ</w:t>
            </w:r>
            <w:r w:rsidRPr="004B1BFC">
              <w:rPr>
                <w:rFonts w:ascii="TH SarabunPSK" w:hAnsi="TH SarabunPSK" w:cs="TH SarabunPSK"/>
                <w:snapToGrid w:val="0"/>
                <w:color w:val="000000"/>
                <w:spacing w:val="-6"/>
                <w:sz w:val="32"/>
                <w:szCs w:val="32"/>
                <w:highlight w:val="white"/>
                <w:cs/>
                <w:lang w:eastAsia="th-TH"/>
              </w:rPr>
              <w:t>เครื่องดนตรีที่อยู่ในวงดนตรีประเภทต่าง ๆ</w:t>
            </w:r>
          </w:p>
          <w:p w:rsidR="00D75795" w:rsidRPr="004B1BFC" w:rsidRDefault="00D75795" w:rsidP="00C957C1">
            <w:pPr>
              <w:widowControl w:val="0"/>
              <w:tabs>
                <w:tab w:val="left" w:pos="288"/>
              </w:tabs>
              <w:ind w:left="360" w:right="-213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</w:pPr>
          </w:p>
        </w:tc>
        <w:tc>
          <w:tcPr>
            <w:tcW w:w="3118" w:type="dxa"/>
            <w:shd w:val="clear" w:color="auto" w:fill="auto"/>
          </w:tcPr>
          <w:p w:rsidR="00D75795" w:rsidRDefault="00D75795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ลักษณะของเสียงนักร้องกลุ่ม ต่าง ๆ</w:t>
            </w:r>
          </w:p>
          <w:p w:rsidR="00D75795" w:rsidRPr="004B1BFC" w:rsidRDefault="00D75795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ลักษณะเสียงของวงดนตรีประเภทต่าง ๆ</w:t>
            </w:r>
          </w:p>
          <w:p w:rsidR="00D75795" w:rsidRPr="004B1BFC" w:rsidRDefault="00D75795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</w:tcPr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75795" w:rsidRPr="00892B62" w:rsidTr="00C957C1">
        <w:tc>
          <w:tcPr>
            <w:tcW w:w="1276" w:type="dxa"/>
            <w:vMerge/>
            <w:shd w:val="clear" w:color="auto" w:fill="auto"/>
          </w:tcPr>
          <w:p w:rsidR="00D75795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:rsidR="00D75795" w:rsidRPr="004B1BFC" w:rsidRDefault="00D75795" w:rsidP="00D75795">
            <w:pPr>
              <w:widowControl w:val="0"/>
              <w:numPr>
                <w:ilvl w:val="0"/>
                <w:numId w:val="8"/>
              </w:numPr>
              <w:tabs>
                <w:tab w:val="left" w:pos="288"/>
              </w:tabs>
              <w:ind w:right="-213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highlight w:val="white"/>
                <w:lang w:eastAsia="th-TH"/>
              </w:rPr>
            </w:pPr>
            <w:r w:rsidRPr="004B1BFC">
              <w:rPr>
                <w:rFonts w:ascii="TH SarabunPSK" w:hAnsi="TH SarabunPSK" w:cs="TH SarabunPSK"/>
                <w:color w:val="000000"/>
                <w:sz w:val="32"/>
                <w:szCs w:val="32"/>
                <w:highlight w:val="white"/>
                <w:cs/>
              </w:rPr>
              <w:t xml:space="preserve">อ่าน เขียนโน้ตดนตรีไทยและสากล </w:t>
            </w:r>
            <w:r w:rsidRPr="004B1BFC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>5</w:t>
            </w:r>
            <w:r w:rsidRPr="004B1BFC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highlight w:val="white"/>
                <w:lang w:eastAsia="th-TH"/>
              </w:rPr>
              <w:t xml:space="preserve"> </w:t>
            </w:r>
            <w:r w:rsidRPr="004B1BFC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>ระดับเสียง</w:t>
            </w:r>
          </w:p>
          <w:p w:rsidR="00D75795" w:rsidRPr="004B1BFC" w:rsidRDefault="00D75795" w:rsidP="00C957C1">
            <w:pPr>
              <w:widowControl w:val="0"/>
              <w:tabs>
                <w:tab w:val="left" w:pos="288"/>
              </w:tabs>
              <w:ind w:left="360" w:right="-213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</w:pPr>
          </w:p>
        </w:tc>
        <w:tc>
          <w:tcPr>
            <w:tcW w:w="3118" w:type="dxa"/>
            <w:shd w:val="clear" w:color="auto" w:fill="auto"/>
          </w:tcPr>
          <w:p w:rsidR="00D75795" w:rsidRPr="004B1BFC" w:rsidRDefault="00D75795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เครื่องหมายและสัญลักษณ์ดนตรี</w:t>
            </w:r>
          </w:p>
          <w:p w:rsidR="00D75795" w:rsidRPr="004B1BFC" w:rsidRDefault="00D75795" w:rsidP="00D75795">
            <w:pPr>
              <w:numPr>
                <w:ilvl w:val="0"/>
                <w:numId w:val="2"/>
              </w:numPr>
              <w:tabs>
                <w:tab w:val="clear" w:pos="720"/>
                <w:tab w:val="left" w:pos="288"/>
                <w:tab w:val="num" w:pos="618"/>
              </w:tabs>
              <w:ind w:left="618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บันไดเสียง 5 เสียง </w:t>
            </w:r>
            <w:r w:rsidRPr="004B1BFC">
              <w:rPr>
                <w:rFonts w:ascii="TH SarabunPSK" w:hAnsi="TH SarabunPSK" w:cs="TH SarabunPSK"/>
                <w:spacing w:val="-6"/>
                <w:sz w:val="32"/>
                <w:szCs w:val="32"/>
              </w:rPr>
              <w:t>Pentatonic scale</w:t>
            </w:r>
          </w:p>
          <w:p w:rsidR="00D75795" w:rsidRPr="004B1BFC" w:rsidRDefault="00D75795" w:rsidP="00D75795">
            <w:pPr>
              <w:numPr>
                <w:ilvl w:val="0"/>
                <w:numId w:val="2"/>
              </w:numPr>
              <w:tabs>
                <w:tab w:val="clear" w:pos="720"/>
                <w:tab w:val="left" w:pos="288"/>
                <w:tab w:val="num" w:pos="618"/>
              </w:tabs>
              <w:ind w:left="618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โน้ตเพลงในบันไดเสียง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5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เสียง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Pentatonic scale</w:t>
            </w:r>
          </w:p>
          <w:p w:rsidR="00D75795" w:rsidRPr="004B1BFC" w:rsidRDefault="00D75795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</w:tcPr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75795" w:rsidRPr="00892B62" w:rsidTr="00C957C1">
        <w:tc>
          <w:tcPr>
            <w:tcW w:w="1276" w:type="dxa"/>
            <w:vMerge/>
            <w:shd w:val="clear" w:color="auto" w:fill="auto"/>
          </w:tcPr>
          <w:p w:rsidR="00D75795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:rsidR="00D75795" w:rsidRPr="004B1BFC" w:rsidRDefault="00D75795" w:rsidP="00D75795">
            <w:pPr>
              <w:widowControl w:val="0"/>
              <w:numPr>
                <w:ilvl w:val="0"/>
                <w:numId w:val="8"/>
              </w:numPr>
              <w:tabs>
                <w:tab w:val="left" w:pos="288"/>
              </w:tabs>
              <w:ind w:right="-213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highlight w:val="white"/>
                <w:lang w:eastAsia="th-TH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ใช้เครื่องดนตรีบรรเลงจังหวะ และทำนอง</w:t>
            </w:r>
          </w:p>
          <w:p w:rsidR="00D75795" w:rsidRPr="004B1BFC" w:rsidRDefault="00D75795" w:rsidP="00C957C1">
            <w:pPr>
              <w:widowControl w:val="0"/>
              <w:tabs>
                <w:tab w:val="left" w:pos="288"/>
              </w:tabs>
              <w:ind w:left="360" w:right="-213"/>
              <w:rPr>
                <w:rFonts w:ascii="TH SarabunPSK" w:hAnsi="TH SarabunPSK" w:cs="TH SarabunPSK"/>
                <w:color w:val="000000"/>
                <w:sz w:val="32"/>
                <w:szCs w:val="32"/>
                <w:highlight w:val="white"/>
                <w:cs/>
              </w:rPr>
            </w:pPr>
          </w:p>
        </w:tc>
        <w:tc>
          <w:tcPr>
            <w:tcW w:w="3118" w:type="dxa"/>
            <w:shd w:val="clear" w:color="auto" w:fill="auto"/>
          </w:tcPr>
          <w:p w:rsidR="00D75795" w:rsidRPr="004B1BFC" w:rsidRDefault="00D75795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การบรรเลงเครื่องประกอบจังหวะ</w:t>
            </w:r>
          </w:p>
          <w:p w:rsidR="00D75795" w:rsidRPr="004B1BFC" w:rsidRDefault="00D75795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การบรรเลงทำนองด้วย          เครื่องดนตรี </w:t>
            </w:r>
          </w:p>
        </w:tc>
        <w:tc>
          <w:tcPr>
            <w:tcW w:w="1985" w:type="dxa"/>
            <w:shd w:val="clear" w:color="auto" w:fill="auto"/>
          </w:tcPr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75795" w:rsidRPr="00892B62" w:rsidTr="00C957C1">
        <w:tc>
          <w:tcPr>
            <w:tcW w:w="1276" w:type="dxa"/>
            <w:vMerge/>
            <w:shd w:val="clear" w:color="auto" w:fill="auto"/>
          </w:tcPr>
          <w:p w:rsidR="00D75795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:rsidR="00D75795" w:rsidRPr="00026C08" w:rsidRDefault="00D75795" w:rsidP="00D75795">
            <w:pPr>
              <w:widowControl w:val="0"/>
              <w:numPr>
                <w:ilvl w:val="0"/>
                <w:numId w:val="8"/>
              </w:numPr>
              <w:tabs>
                <w:tab w:val="left" w:pos="288"/>
              </w:tabs>
              <w:ind w:right="-213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</w:pPr>
            <w:r w:rsidRPr="004B1BFC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 xml:space="preserve">ร้องเพลงไทยหรือเพลงสากลหรือเพลงไทยสากลที่เหมาะสมกับวัย </w:t>
            </w:r>
          </w:p>
        </w:tc>
        <w:tc>
          <w:tcPr>
            <w:tcW w:w="3118" w:type="dxa"/>
            <w:shd w:val="clear" w:color="auto" w:fill="auto"/>
          </w:tcPr>
          <w:p w:rsidR="00D75795" w:rsidRPr="004B1BFC" w:rsidRDefault="00D75795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การร้องเพลงไทยในอัตราจังหวะสองชั้น</w:t>
            </w:r>
          </w:p>
          <w:p w:rsidR="00D75795" w:rsidRPr="004B1BFC" w:rsidRDefault="00D75795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การร้องเพลงสากล หรือ         ไทยสากล</w:t>
            </w:r>
          </w:p>
          <w:p w:rsidR="00D75795" w:rsidRPr="004B1BFC" w:rsidRDefault="00D75795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การร้องเพลงประสานเสียงแบบ 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Canon  Round</w:t>
            </w:r>
          </w:p>
          <w:p w:rsidR="00D75795" w:rsidRPr="00026C08" w:rsidRDefault="00D75795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</w:tcPr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75795" w:rsidRPr="00892B62" w:rsidTr="00C957C1">
        <w:tc>
          <w:tcPr>
            <w:tcW w:w="1276" w:type="dxa"/>
            <w:vMerge/>
            <w:shd w:val="clear" w:color="auto" w:fill="auto"/>
          </w:tcPr>
          <w:p w:rsidR="00D75795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:rsidR="00D75795" w:rsidRPr="004B1BFC" w:rsidRDefault="00D75795" w:rsidP="00D75795">
            <w:pPr>
              <w:numPr>
                <w:ilvl w:val="0"/>
                <w:numId w:val="8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ด้นสดง่าย ๆ โดยใช้ประโยคเพลง</w:t>
            </w:r>
          </w:p>
          <w:p w:rsidR="00D75795" w:rsidRPr="004B1BFC" w:rsidRDefault="00D75795" w:rsidP="00C957C1">
            <w:pPr>
              <w:widowControl w:val="0"/>
              <w:tabs>
                <w:tab w:val="left" w:pos="288"/>
              </w:tabs>
              <w:ind w:left="360" w:right="-213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</w:pPr>
          </w:p>
        </w:tc>
        <w:tc>
          <w:tcPr>
            <w:tcW w:w="3118" w:type="dxa"/>
            <w:shd w:val="clear" w:color="auto" w:fill="auto"/>
          </w:tcPr>
          <w:p w:rsidR="00D75795" w:rsidRPr="004B1BFC" w:rsidRDefault="00D75795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การสร้างสรรค์ประโยคเพลงถาม-ตอบ</w:t>
            </w:r>
          </w:p>
          <w:p w:rsidR="00D75795" w:rsidRPr="004B1BFC" w:rsidRDefault="00D75795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</w:tcPr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75795" w:rsidRPr="00892B62" w:rsidTr="00C957C1">
        <w:tc>
          <w:tcPr>
            <w:tcW w:w="1276" w:type="dxa"/>
            <w:vMerge/>
            <w:shd w:val="clear" w:color="auto" w:fill="auto"/>
          </w:tcPr>
          <w:p w:rsidR="00D75795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:rsidR="00D75795" w:rsidRPr="004B1BFC" w:rsidRDefault="00D75795" w:rsidP="00D75795">
            <w:pPr>
              <w:widowControl w:val="0"/>
              <w:numPr>
                <w:ilvl w:val="0"/>
                <w:numId w:val="8"/>
              </w:numPr>
              <w:tabs>
                <w:tab w:val="left" w:pos="288"/>
              </w:tabs>
              <w:ind w:right="-213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highlight w:val="white"/>
                <w:lang w:eastAsia="th-TH"/>
              </w:rPr>
            </w:pPr>
            <w:r w:rsidRPr="004B1BFC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>ใช้ดนตรีร่วมกับกิจกรรมในการแสดงออกตามจินตนาการ</w:t>
            </w:r>
          </w:p>
          <w:p w:rsidR="00D75795" w:rsidRPr="004B1BFC" w:rsidRDefault="00D75795" w:rsidP="00C957C1">
            <w:pPr>
              <w:ind w:left="360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</w:p>
        </w:tc>
        <w:tc>
          <w:tcPr>
            <w:tcW w:w="3118" w:type="dxa"/>
            <w:shd w:val="clear" w:color="auto" w:fill="auto"/>
          </w:tcPr>
          <w:p w:rsidR="00D75795" w:rsidRPr="004B1BFC" w:rsidRDefault="00D75795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การบรรเลงดนตรีประกอบกิจกรรมนาฏศิลป์</w:t>
            </w:r>
          </w:p>
          <w:p w:rsidR="00D75795" w:rsidRPr="004B1BFC" w:rsidRDefault="00D75795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การสร้างสรรค์เสียงประกอบการเล่าเรื่อง</w:t>
            </w:r>
          </w:p>
        </w:tc>
        <w:tc>
          <w:tcPr>
            <w:tcW w:w="1985" w:type="dxa"/>
            <w:shd w:val="clear" w:color="auto" w:fill="auto"/>
          </w:tcPr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D75795" w:rsidRDefault="00D75795" w:rsidP="00D75795">
      <w:pPr>
        <w:rPr>
          <w:rFonts w:ascii="TH SarabunPSK" w:hAnsi="TH SarabunPSK" w:cs="TH SarabunPSK"/>
          <w:sz w:val="32"/>
          <w:szCs w:val="32"/>
        </w:rPr>
      </w:pPr>
    </w:p>
    <w:p w:rsidR="00D75795" w:rsidRDefault="00D75795" w:rsidP="00D75795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A4457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A4457F">
        <w:rPr>
          <w:rFonts w:ascii="TH SarabunPSK" w:hAnsi="TH SarabunPSK" w:cs="TH SarabunPSK"/>
          <w:b/>
          <w:bCs/>
          <w:sz w:val="32"/>
          <w:szCs w:val="32"/>
        </w:rPr>
        <w:t xml:space="preserve">2  </w:t>
      </w:r>
      <w:r w:rsidRPr="00A4457F">
        <w:rPr>
          <w:rFonts w:ascii="TH SarabunPSK" w:hAnsi="TH SarabunPSK" w:cs="TH SarabunPSK"/>
          <w:b/>
          <w:bCs/>
          <w:sz w:val="32"/>
          <w:szCs w:val="32"/>
          <w:cs/>
        </w:rPr>
        <w:t>ดนตรี</w:t>
      </w:r>
    </w:p>
    <w:p w:rsidR="00D75795" w:rsidRDefault="00D75795" w:rsidP="00D75795">
      <w:pPr>
        <w:tabs>
          <w:tab w:val="left" w:pos="1418"/>
          <w:tab w:val="left" w:pos="1800"/>
        </w:tabs>
        <w:outlineLvl w:val="0"/>
        <w:rPr>
          <w:rFonts w:ascii="TH SarabunPSK" w:hAnsi="TH SarabunPSK" w:cs="TH SarabunPSK"/>
          <w:color w:val="000000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มาตรฐาน ศ 2</w:t>
      </w: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2</w:t>
      </w: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เข้าใจความสัมพันธ์ระหว่างดนตรี ประวัติศาสตร์ และวัฒนธรรม เห็นคุณค่าของดนตรีท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ี่เป็น</w:t>
      </w:r>
    </w:p>
    <w:p w:rsidR="00D75795" w:rsidRPr="004B1BFC" w:rsidRDefault="00D75795" w:rsidP="00D75795">
      <w:pPr>
        <w:tabs>
          <w:tab w:val="left" w:pos="1418"/>
          <w:tab w:val="left" w:pos="1800"/>
        </w:tabs>
        <w:outlineLvl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มรดกทางวัฒนธรรม 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 xml:space="preserve"> ภูมิปัญญาท้องถิ่น ภูมิปัญญาไทยและสากล</w:t>
      </w:r>
    </w:p>
    <w:p w:rsidR="00D75795" w:rsidRPr="00A4457F" w:rsidRDefault="00D75795" w:rsidP="00D75795">
      <w:pPr>
        <w:rPr>
          <w:rFonts w:ascii="TH SarabunPSK" w:hAnsi="TH SarabunPSK" w:cs="TH SarabunPSK"/>
          <w:sz w:val="32"/>
          <w:szCs w:val="3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977"/>
        <w:gridCol w:w="3118"/>
        <w:gridCol w:w="1985"/>
      </w:tblGrid>
      <w:tr w:rsidR="00D75795" w:rsidRPr="00892B62" w:rsidTr="00C957C1">
        <w:trPr>
          <w:tblHeader/>
        </w:trPr>
        <w:tc>
          <w:tcPr>
            <w:tcW w:w="1276" w:type="dxa"/>
            <w:shd w:val="clear" w:color="auto" w:fill="auto"/>
          </w:tcPr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2B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977" w:type="dxa"/>
            <w:shd w:val="clear" w:color="auto" w:fill="auto"/>
          </w:tcPr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118" w:type="dxa"/>
            <w:shd w:val="clear" w:color="auto" w:fill="auto"/>
          </w:tcPr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985" w:type="dxa"/>
            <w:shd w:val="clear" w:color="auto" w:fill="auto"/>
          </w:tcPr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D75795" w:rsidRPr="00892B62" w:rsidTr="00C957C1">
        <w:trPr>
          <w:tblHeader/>
        </w:trPr>
        <w:tc>
          <w:tcPr>
            <w:tcW w:w="1276" w:type="dxa"/>
            <w:vMerge w:val="restart"/>
            <w:shd w:val="clear" w:color="auto" w:fill="auto"/>
          </w:tcPr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ป.5</w:t>
            </w:r>
          </w:p>
        </w:tc>
        <w:tc>
          <w:tcPr>
            <w:tcW w:w="2977" w:type="dxa"/>
            <w:shd w:val="clear" w:color="auto" w:fill="auto"/>
          </w:tcPr>
          <w:p w:rsidR="00D75795" w:rsidRPr="004B1BFC" w:rsidRDefault="00D75795" w:rsidP="00D75795">
            <w:pPr>
              <w:numPr>
                <w:ilvl w:val="0"/>
                <w:numId w:val="10"/>
              </w:numPr>
              <w:ind w:left="219" w:hanging="219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highlight w:val="white"/>
                <w:lang w:eastAsia="th-TH"/>
              </w:rPr>
            </w:pPr>
            <w:r w:rsidRPr="004B1BFC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>อธิบายความสัมพันธ์ระหว่างดนตรีกับประเพณีในวัฒนธรรมต่าง ๆ</w:t>
            </w:r>
          </w:p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  <w:shd w:val="clear" w:color="auto" w:fill="auto"/>
          </w:tcPr>
          <w:p w:rsidR="00D75795" w:rsidRPr="004B1BFC" w:rsidRDefault="00D75795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ดนตรีกับงานประเพณี</w:t>
            </w:r>
          </w:p>
          <w:p w:rsidR="00D75795" w:rsidRPr="004B1BFC" w:rsidRDefault="00D75795" w:rsidP="00D75795">
            <w:pPr>
              <w:numPr>
                <w:ilvl w:val="0"/>
                <w:numId w:val="2"/>
              </w:numPr>
              <w:tabs>
                <w:tab w:val="clear" w:pos="720"/>
                <w:tab w:val="left" w:pos="288"/>
                <w:tab w:val="num" w:pos="61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บทเพลงในงานประเพณี            ในท้องถิ่น</w:t>
            </w:r>
          </w:p>
          <w:p w:rsidR="00D75795" w:rsidRPr="004B1BFC" w:rsidRDefault="00D75795" w:rsidP="00D75795">
            <w:pPr>
              <w:numPr>
                <w:ilvl w:val="0"/>
                <w:numId w:val="2"/>
              </w:numPr>
              <w:tabs>
                <w:tab w:val="clear" w:pos="720"/>
                <w:tab w:val="left" w:pos="288"/>
                <w:tab w:val="num" w:pos="61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บทบาทของดนตรีในแต่ละประเพณี</w:t>
            </w:r>
          </w:p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shd w:val="clear" w:color="auto" w:fill="auto"/>
          </w:tcPr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75795" w:rsidRPr="00892B62" w:rsidTr="00C957C1">
        <w:trPr>
          <w:tblHeader/>
        </w:trPr>
        <w:tc>
          <w:tcPr>
            <w:tcW w:w="1276" w:type="dxa"/>
            <w:vMerge/>
            <w:shd w:val="clear" w:color="auto" w:fill="auto"/>
          </w:tcPr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>2.อธิบายคุณค่าของดนตรีที่มาจากวัฒนธรรมที่ต่างกัน</w:t>
            </w:r>
          </w:p>
        </w:tc>
        <w:tc>
          <w:tcPr>
            <w:tcW w:w="3118" w:type="dxa"/>
            <w:shd w:val="clear" w:color="auto" w:fill="auto"/>
          </w:tcPr>
          <w:p w:rsidR="00D75795" w:rsidRPr="004B1BFC" w:rsidRDefault="00D75795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คุณค่าของดนตรีจากแหล่งวัฒนธรรม</w:t>
            </w:r>
          </w:p>
          <w:p w:rsidR="00D75795" w:rsidRPr="004B1BFC" w:rsidRDefault="00D75795" w:rsidP="00D75795">
            <w:pPr>
              <w:numPr>
                <w:ilvl w:val="0"/>
                <w:numId w:val="11"/>
              </w:num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คุณค่าทางสังคม</w:t>
            </w:r>
          </w:p>
          <w:p w:rsidR="00D75795" w:rsidRPr="004B1BFC" w:rsidRDefault="00D75795" w:rsidP="00D75795">
            <w:pPr>
              <w:numPr>
                <w:ilvl w:val="0"/>
                <w:numId w:val="11"/>
              </w:num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คุณค่าทางประวัติศาสตร์</w:t>
            </w:r>
          </w:p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shd w:val="clear" w:color="auto" w:fill="auto"/>
          </w:tcPr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D75795" w:rsidRDefault="00D75795" w:rsidP="00D75795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D75795" w:rsidRDefault="00D75795" w:rsidP="00D75795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D75795" w:rsidRDefault="00D75795" w:rsidP="00D75795">
      <w:pPr>
        <w:rPr>
          <w:b/>
          <w:bCs/>
          <w:lang w:eastAsia="zh-CN"/>
        </w:rPr>
      </w:pPr>
      <w:r w:rsidRPr="00026C08">
        <w:rPr>
          <w:rFonts w:ascii="TH SarabunPSK" w:hAnsi="TH SarabunPSK" w:cs="TH SarabunPSK"/>
          <w:b/>
          <w:bCs/>
          <w:color w:val="000000"/>
          <w:szCs w:val="32"/>
          <w:cs/>
        </w:rPr>
        <w:t>สาระที่ 3</w:t>
      </w:r>
      <w:r w:rsidRPr="00026C08">
        <w:rPr>
          <w:rFonts w:ascii="TH SarabunPSK" w:hAnsi="TH SarabunPSK" w:cs="TH SarabunPSK"/>
          <w:b/>
          <w:bCs/>
          <w:color w:val="000000"/>
          <w:szCs w:val="32"/>
        </w:rPr>
        <w:t xml:space="preserve">  </w:t>
      </w:r>
      <w:r w:rsidRPr="00026C08">
        <w:rPr>
          <w:rFonts w:ascii="TH SarabunPSK" w:hAnsi="TH SarabunPSK" w:cs="TH SarabunPSK"/>
          <w:b/>
          <w:bCs/>
          <w:color w:val="000000"/>
          <w:szCs w:val="32"/>
          <w:cs/>
        </w:rPr>
        <w:t>นาฏศิลป์</w:t>
      </w:r>
    </w:p>
    <w:p w:rsidR="00D75795" w:rsidRPr="00026C08" w:rsidRDefault="00D75795" w:rsidP="00D75795">
      <w:pPr>
        <w:pStyle w:val="1"/>
        <w:spacing w:before="0" w:after="0"/>
        <w:rPr>
          <w:rFonts w:ascii="TH SarabunPSK" w:hAnsi="TH SarabunPSK" w:cs="TH SarabunPSK"/>
          <w:b w:val="0"/>
          <w:bCs w:val="0"/>
          <w:color w:val="000000"/>
          <w:szCs w:val="32"/>
        </w:rPr>
      </w:pPr>
      <w:r w:rsidRPr="00026C08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มาตรฐาน ศ 3</w:t>
      </w:r>
      <w:r w:rsidRPr="00026C08">
        <w:rPr>
          <w:rFonts w:ascii="TH SarabunPSK" w:hAnsi="TH SarabunPSK" w:cs="TH SarabunPSK"/>
          <w:b w:val="0"/>
          <w:bCs w:val="0"/>
          <w:color w:val="000000"/>
          <w:szCs w:val="32"/>
        </w:rPr>
        <w:t>.</w:t>
      </w:r>
      <w:r w:rsidRPr="00026C08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1</w:t>
      </w:r>
      <w:r w:rsidRPr="00026C08">
        <w:rPr>
          <w:rFonts w:ascii="TH SarabunPSK" w:hAnsi="TH SarabunPSK" w:cs="TH SarabunPSK"/>
          <w:b w:val="0"/>
          <w:bCs w:val="0"/>
          <w:color w:val="000000"/>
          <w:szCs w:val="32"/>
        </w:rPr>
        <w:t xml:space="preserve"> : </w:t>
      </w:r>
      <w:r w:rsidRPr="00026C08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เข้าใจ และแสดงออกทางนาฏศิลป์  อย่างสร้างสรรค์ วิเคราะห์ วิพากษ์วิจารณ์</w:t>
      </w:r>
    </w:p>
    <w:p w:rsidR="00D75795" w:rsidRDefault="00D75795" w:rsidP="00D75795">
      <w:pPr>
        <w:tabs>
          <w:tab w:val="left" w:pos="1560"/>
        </w:tabs>
        <w:ind w:left="1440"/>
        <w:rPr>
          <w:rFonts w:ascii="TH SarabunPSK" w:hAnsi="TH SarabunPSK" w:cs="TH SarabunPSK"/>
          <w:color w:val="000000"/>
          <w:szCs w:val="32"/>
        </w:rPr>
      </w:pPr>
      <w:r>
        <w:rPr>
          <w:rFonts w:ascii="TH SarabunPSK" w:hAnsi="TH SarabunPSK" w:cs="TH SarabunPSK"/>
          <w:color w:val="000000"/>
          <w:szCs w:val="32"/>
          <w:cs/>
        </w:rPr>
        <w:tab/>
      </w:r>
      <w:r w:rsidRPr="00026C08">
        <w:rPr>
          <w:rFonts w:ascii="TH SarabunPSK" w:hAnsi="TH SarabunPSK" w:cs="TH SarabunPSK"/>
          <w:color w:val="000000"/>
          <w:szCs w:val="32"/>
          <w:cs/>
        </w:rPr>
        <w:t>คุณค่านาฏศิลป์ ถ่ายทอดความรู้สึก ความคิดอย่างอิสระ ชื่นชม</w:t>
      </w:r>
      <w:r w:rsidRPr="00026C08">
        <w:rPr>
          <w:rFonts w:ascii="TH SarabunPSK" w:hAnsi="TH SarabunPSK" w:cs="TH SarabunPSK"/>
          <w:color w:val="000000"/>
          <w:szCs w:val="32"/>
        </w:rPr>
        <w:t xml:space="preserve"> </w:t>
      </w:r>
      <w:r w:rsidRPr="00026C08">
        <w:rPr>
          <w:rFonts w:ascii="TH SarabunPSK" w:hAnsi="TH SarabunPSK" w:cs="TH SarabunPSK"/>
          <w:color w:val="000000"/>
          <w:szCs w:val="32"/>
          <w:cs/>
        </w:rPr>
        <w:t>และประยุกต์ใช้ ใน</w:t>
      </w:r>
      <w:r>
        <w:rPr>
          <w:rFonts w:ascii="TH SarabunPSK" w:hAnsi="TH SarabunPSK" w:cs="TH SarabunPSK" w:hint="cs"/>
          <w:color w:val="000000"/>
          <w:szCs w:val="32"/>
          <w:cs/>
        </w:rPr>
        <w:t xml:space="preserve">   </w:t>
      </w:r>
    </w:p>
    <w:p w:rsidR="00D75795" w:rsidRDefault="00D75795" w:rsidP="00D75795">
      <w:pPr>
        <w:tabs>
          <w:tab w:val="left" w:pos="1560"/>
        </w:tabs>
        <w:ind w:left="1440"/>
        <w:rPr>
          <w:lang w:eastAsia="zh-CN"/>
        </w:rPr>
      </w:pPr>
      <w:r>
        <w:rPr>
          <w:rFonts w:ascii="TH SarabunPSK" w:hAnsi="TH SarabunPSK" w:cs="TH SarabunPSK" w:hint="cs"/>
          <w:color w:val="000000"/>
          <w:szCs w:val="32"/>
          <w:cs/>
        </w:rPr>
        <w:t xml:space="preserve">  </w:t>
      </w:r>
      <w:r w:rsidRPr="00026C08">
        <w:rPr>
          <w:rFonts w:ascii="TH SarabunPSK" w:hAnsi="TH SarabunPSK" w:cs="TH SarabunPSK"/>
          <w:color w:val="000000"/>
          <w:szCs w:val="32"/>
          <w:cs/>
        </w:rPr>
        <w:t>ชีวิตประจำวัน</w:t>
      </w:r>
    </w:p>
    <w:p w:rsidR="00D75795" w:rsidRDefault="00D75795" w:rsidP="00D75795">
      <w:pPr>
        <w:rPr>
          <w:lang w:eastAsia="zh-CN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977"/>
        <w:gridCol w:w="3118"/>
        <w:gridCol w:w="1985"/>
      </w:tblGrid>
      <w:tr w:rsidR="00D75795" w:rsidRPr="00892B62" w:rsidTr="00C957C1">
        <w:trPr>
          <w:tblHeader/>
        </w:trPr>
        <w:tc>
          <w:tcPr>
            <w:tcW w:w="1276" w:type="dxa"/>
            <w:shd w:val="clear" w:color="auto" w:fill="auto"/>
          </w:tcPr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2B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977" w:type="dxa"/>
            <w:shd w:val="clear" w:color="auto" w:fill="auto"/>
          </w:tcPr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118" w:type="dxa"/>
            <w:shd w:val="clear" w:color="auto" w:fill="auto"/>
          </w:tcPr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985" w:type="dxa"/>
            <w:shd w:val="clear" w:color="auto" w:fill="auto"/>
          </w:tcPr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D75795" w:rsidRPr="00892B62" w:rsidTr="00C957C1">
        <w:trPr>
          <w:tblHeader/>
        </w:trPr>
        <w:tc>
          <w:tcPr>
            <w:tcW w:w="1276" w:type="dxa"/>
            <w:vMerge w:val="restart"/>
            <w:shd w:val="clear" w:color="auto" w:fill="auto"/>
          </w:tcPr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ป.5</w:t>
            </w:r>
          </w:p>
        </w:tc>
        <w:tc>
          <w:tcPr>
            <w:tcW w:w="2977" w:type="dxa"/>
            <w:shd w:val="clear" w:color="auto" w:fill="auto"/>
          </w:tcPr>
          <w:p w:rsidR="00D75795" w:rsidRPr="004B1BFC" w:rsidRDefault="00D75795" w:rsidP="00C957C1">
            <w:pPr>
              <w:widowControl w:val="0"/>
              <w:tabs>
                <w:tab w:val="left" w:pos="288"/>
              </w:tabs>
              <w:ind w:right="-151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1.บรรยายองค์ประกอบนาฏศิลป์</w:t>
            </w:r>
          </w:p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  <w:shd w:val="clear" w:color="auto" w:fill="auto"/>
          </w:tcPr>
          <w:p w:rsidR="00D75795" w:rsidRPr="004B1BFC" w:rsidRDefault="00D75795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องค์ประกอบของนาฏศิลป์</w:t>
            </w:r>
          </w:p>
          <w:p w:rsidR="00D75795" w:rsidRPr="004B1BFC" w:rsidRDefault="00D75795" w:rsidP="00D75795">
            <w:pPr>
              <w:numPr>
                <w:ilvl w:val="0"/>
                <w:numId w:val="12"/>
              </w:num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จังหวะ  ทำนอง  คำร้อง </w:t>
            </w:r>
          </w:p>
          <w:p w:rsidR="00D75795" w:rsidRPr="004B1BFC" w:rsidRDefault="00D75795" w:rsidP="00D75795">
            <w:pPr>
              <w:numPr>
                <w:ilvl w:val="0"/>
                <w:numId w:val="12"/>
              </w:num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ภาษาท่า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นาฏยศัพท์</w:t>
            </w:r>
          </w:p>
          <w:p w:rsidR="00D75795" w:rsidRPr="004B1BFC" w:rsidRDefault="00D75795" w:rsidP="00D75795">
            <w:pPr>
              <w:numPr>
                <w:ilvl w:val="0"/>
                <w:numId w:val="12"/>
              </w:num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อุปกรณ์</w:t>
            </w:r>
          </w:p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shd w:val="clear" w:color="auto" w:fill="auto"/>
          </w:tcPr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75795" w:rsidRPr="00892B62" w:rsidTr="00C957C1">
        <w:trPr>
          <w:tblHeader/>
        </w:trPr>
        <w:tc>
          <w:tcPr>
            <w:tcW w:w="1276" w:type="dxa"/>
            <w:vMerge/>
            <w:shd w:val="clear" w:color="auto" w:fill="auto"/>
          </w:tcPr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:rsidR="00D75795" w:rsidRPr="004B1BFC" w:rsidRDefault="00D75795" w:rsidP="00C957C1">
            <w:pPr>
              <w:widowControl w:val="0"/>
              <w:tabs>
                <w:tab w:val="left" w:pos="288"/>
              </w:tabs>
              <w:ind w:right="-151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2.แสดงท่าทางประกอบเพลงหรือเรื่องราวตามความคิดของตน</w:t>
            </w:r>
          </w:p>
          <w:p w:rsidR="00D75795" w:rsidRPr="004B1BFC" w:rsidRDefault="00D75795" w:rsidP="00C957C1">
            <w:pPr>
              <w:widowControl w:val="0"/>
              <w:tabs>
                <w:tab w:val="left" w:pos="288"/>
              </w:tabs>
              <w:ind w:right="-151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</w:p>
        </w:tc>
        <w:tc>
          <w:tcPr>
            <w:tcW w:w="3118" w:type="dxa"/>
            <w:shd w:val="clear" w:color="auto" w:fill="auto"/>
          </w:tcPr>
          <w:p w:rsidR="00D75795" w:rsidRPr="004B1BFC" w:rsidRDefault="00D75795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การประดิษฐ์ท่าทางประกอบเพลง             หรือท่าทางประกอบเรื่องราว</w:t>
            </w:r>
          </w:p>
          <w:p w:rsidR="00D75795" w:rsidRPr="004B1BFC" w:rsidRDefault="00D75795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</w:tcPr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D75795" w:rsidRPr="00026C08" w:rsidRDefault="00D75795" w:rsidP="00D75795">
      <w:pPr>
        <w:rPr>
          <w:lang w:eastAsia="zh-CN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977"/>
        <w:gridCol w:w="3118"/>
        <w:gridCol w:w="1985"/>
      </w:tblGrid>
      <w:tr w:rsidR="00D75795" w:rsidRPr="00892B62" w:rsidTr="00C957C1">
        <w:trPr>
          <w:tblHeader/>
        </w:trPr>
        <w:tc>
          <w:tcPr>
            <w:tcW w:w="1276" w:type="dxa"/>
            <w:shd w:val="clear" w:color="auto" w:fill="auto"/>
          </w:tcPr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2B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977" w:type="dxa"/>
            <w:shd w:val="clear" w:color="auto" w:fill="auto"/>
          </w:tcPr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118" w:type="dxa"/>
            <w:shd w:val="clear" w:color="auto" w:fill="auto"/>
          </w:tcPr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985" w:type="dxa"/>
            <w:shd w:val="clear" w:color="auto" w:fill="auto"/>
          </w:tcPr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D75795" w:rsidRPr="00892B62" w:rsidTr="00C957C1">
        <w:trPr>
          <w:tblHeader/>
        </w:trPr>
        <w:tc>
          <w:tcPr>
            <w:tcW w:w="1276" w:type="dxa"/>
            <w:vMerge w:val="restart"/>
            <w:shd w:val="clear" w:color="auto" w:fill="auto"/>
          </w:tcPr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ป.5</w:t>
            </w:r>
          </w:p>
        </w:tc>
        <w:tc>
          <w:tcPr>
            <w:tcW w:w="2977" w:type="dxa"/>
            <w:shd w:val="clear" w:color="auto" w:fill="auto"/>
          </w:tcPr>
          <w:p w:rsidR="00D75795" w:rsidRPr="004B1BFC" w:rsidRDefault="00D75795" w:rsidP="00C957C1">
            <w:pPr>
              <w:widowControl w:val="0"/>
              <w:tabs>
                <w:tab w:val="left" w:pos="288"/>
              </w:tabs>
              <w:ind w:right="-151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3. แสดงนาฏศิลป์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  <w:t xml:space="preserve"> 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โดยเน้นการใช้ภาษาท่าและนาฏยศัพท์ในการสื่อความหมายและการแสดงออก</w:t>
            </w:r>
          </w:p>
          <w:p w:rsidR="00D75795" w:rsidRPr="004B1BFC" w:rsidRDefault="00D75795" w:rsidP="00C957C1">
            <w:pPr>
              <w:widowControl w:val="0"/>
              <w:tabs>
                <w:tab w:val="left" w:pos="288"/>
              </w:tabs>
              <w:ind w:right="-151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</w:p>
        </w:tc>
        <w:tc>
          <w:tcPr>
            <w:tcW w:w="3118" w:type="dxa"/>
            <w:shd w:val="clear" w:color="auto" w:fill="auto"/>
          </w:tcPr>
          <w:p w:rsidR="00D75795" w:rsidRPr="004B1BFC" w:rsidRDefault="00D75795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การแสดงนาฏศิลป์</w:t>
            </w:r>
          </w:p>
          <w:p w:rsidR="00D75795" w:rsidRPr="004B1BFC" w:rsidRDefault="00D75795" w:rsidP="00D75795">
            <w:pPr>
              <w:numPr>
                <w:ilvl w:val="0"/>
                <w:numId w:val="13"/>
              </w:num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ระบำ  </w:t>
            </w:r>
          </w:p>
          <w:p w:rsidR="00D75795" w:rsidRPr="004B1BFC" w:rsidRDefault="00D75795" w:rsidP="00D75795">
            <w:pPr>
              <w:numPr>
                <w:ilvl w:val="0"/>
                <w:numId w:val="13"/>
              </w:num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ฟ้อน </w:t>
            </w:r>
          </w:p>
          <w:p w:rsidR="00D75795" w:rsidRPr="004B1BFC" w:rsidRDefault="00D75795" w:rsidP="00D75795">
            <w:pPr>
              <w:numPr>
                <w:ilvl w:val="0"/>
                <w:numId w:val="13"/>
              </w:num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รำวงมาตรฐาน</w:t>
            </w:r>
          </w:p>
          <w:p w:rsidR="00D75795" w:rsidRPr="004B1BFC" w:rsidRDefault="00D75795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</w:tcPr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75795" w:rsidRPr="00892B62" w:rsidTr="00C957C1">
        <w:trPr>
          <w:tblHeader/>
        </w:trPr>
        <w:tc>
          <w:tcPr>
            <w:tcW w:w="1276" w:type="dxa"/>
            <w:vMerge/>
            <w:shd w:val="clear" w:color="auto" w:fill="auto"/>
          </w:tcPr>
          <w:p w:rsidR="00D75795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:rsidR="00D75795" w:rsidRPr="004B1BFC" w:rsidRDefault="00D75795" w:rsidP="00C957C1">
            <w:pPr>
              <w:widowControl w:val="0"/>
              <w:tabs>
                <w:tab w:val="left" w:pos="288"/>
              </w:tabs>
              <w:ind w:right="-151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hAnsi="TH SarabunPSK" w:cs="TH SarabunPSK"/>
                <w:color w:val="000000"/>
                <w:sz w:val="32"/>
                <w:szCs w:val="32"/>
                <w:highlight w:val="white"/>
                <w:cs/>
              </w:rPr>
              <w:t>4. มีส่วนร่วมในกลุ่มกับ</w:t>
            </w:r>
            <w:r w:rsidRPr="004B1BFC">
              <w:rPr>
                <w:rFonts w:ascii="TH SarabunPSK" w:eastAsia="Angsana New" w:hAnsi="TH SarabunPSK" w:cs="TH SarabunPSK"/>
                <w:sz w:val="32"/>
                <w:szCs w:val="32"/>
                <w:highlight w:val="white"/>
                <w:cs/>
              </w:rPr>
              <w:t>การเขียน                 เค้าโครงเรื่องหรือบทละครสั้น ๆ</w:t>
            </w:r>
          </w:p>
          <w:p w:rsidR="00D75795" w:rsidRPr="004B1BFC" w:rsidRDefault="00D75795" w:rsidP="00C957C1">
            <w:pPr>
              <w:widowControl w:val="0"/>
              <w:tabs>
                <w:tab w:val="left" w:pos="288"/>
              </w:tabs>
              <w:ind w:right="-151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</w:p>
        </w:tc>
        <w:tc>
          <w:tcPr>
            <w:tcW w:w="3118" w:type="dxa"/>
            <w:shd w:val="clear" w:color="auto" w:fill="auto"/>
          </w:tcPr>
          <w:p w:rsidR="00D75795" w:rsidRPr="004B1BFC" w:rsidRDefault="00D75795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องค์ประกอบของละคร</w:t>
            </w:r>
          </w:p>
          <w:p w:rsidR="00D75795" w:rsidRPr="004B1BFC" w:rsidRDefault="00D75795" w:rsidP="00D75795">
            <w:pPr>
              <w:numPr>
                <w:ilvl w:val="0"/>
                <w:numId w:val="14"/>
              </w:num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การเลือกและเขียน</w:t>
            </w:r>
          </w:p>
          <w:p w:rsidR="00D75795" w:rsidRPr="004B1BFC" w:rsidRDefault="00D75795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เค้าโครงเรื่อง  </w:t>
            </w:r>
          </w:p>
          <w:p w:rsidR="00D75795" w:rsidRPr="004B1BFC" w:rsidRDefault="00D75795" w:rsidP="00D75795">
            <w:pPr>
              <w:numPr>
                <w:ilvl w:val="0"/>
                <w:numId w:val="14"/>
              </w:num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บทละครสั้น ๆ</w:t>
            </w:r>
          </w:p>
          <w:p w:rsidR="00D75795" w:rsidRPr="004B1BFC" w:rsidRDefault="00D75795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</w:tcPr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75795" w:rsidRPr="00892B62" w:rsidTr="00C957C1">
        <w:trPr>
          <w:tblHeader/>
        </w:trPr>
        <w:tc>
          <w:tcPr>
            <w:tcW w:w="1276" w:type="dxa"/>
            <w:vMerge/>
            <w:shd w:val="clear" w:color="auto" w:fill="auto"/>
          </w:tcPr>
          <w:p w:rsidR="00D75795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:rsidR="00D75795" w:rsidRPr="004B1BFC" w:rsidRDefault="00D75795" w:rsidP="00C957C1">
            <w:pPr>
              <w:widowControl w:val="0"/>
              <w:tabs>
                <w:tab w:val="left" w:pos="288"/>
              </w:tabs>
              <w:ind w:right="-151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highlight w:val="white"/>
                <w:cs/>
              </w:rPr>
              <w:t>5.เปรียบเทียบการแสดงนาฏศิลป์</w:t>
            </w:r>
            <w:r w:rsidRPr="004B1BFC">
              <w:rPr>
                <w:rFonts w:ascii="TH SarabunPSK" w:hAnsi="TH SarabunPSK" w:cs="TH SarabunPSK"/>
                <w:color w:val="000000"/>
                <w:sz w:val="32"/>
                <w:szCs w:val="32"/>
                <w:highlight w:val="white"/>
                <w:cs/>
              </w:rPr>
              <w:t>ชุดต่าง ๆ</w:t>
            </w:r>
          </w:p>
          <w:p w:rsidR="00D75795" w:rsidRPr="004B1BFC" w:rsidRDefault="00D75795" w:rsidP="00C957C1">
            <w:pPr>
              <w:widowControl w:val="0"/>
              <w:tabs>
                <w:tab w:val="left" w:pos="288"/>
              </w:tabs>
              <w:ind w:right="-151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D75795" w:rsidRPr="004B1BFC" w:rsidRDefault="00D75795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ที่มาของการแสดงนาฏศิลป์ชุดต่าง ๆ</w:t>
            </w:r>
          </w:p>
          <w:p w:rsidR="00D75795" w:rsidRPr="004B1BFC" w:rsidRDefault="00D75795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หลักการชมการแสดง  </w:t>
            </w:r>
          </w:p>
          <w:p w:rsidR="00D75795" w:rsidRPr="004B1BFC" w:rsidRDefault="00D75795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การถ่ายทอดค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วามรู้สึกและคุณค่า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ของการแสดง</w:t>
            </w:r>
          </w:p>
        </w:tc>
        <w:tc>
          <w:tcPr>
            <w:tcW w:w="1985" w:type="dxa"/>
            <w:shd w:val="clear" w:color="auto" w:fill="auto"/>
          </w:tcPr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75795" w:rsidRPr="00892B62" w:rsidTr="00C957C1">
        <w:trPr>
          <w:tblHeader/>
        </w:trPr>
        <w:tc>
          <w:tcPr>
            <w:tcW w:w="1276" w:type="dxa"/>
            <w:vMerge/>
            <w:shd w:val="clear" w:color="auto" w:fill="auto"/>
          </w:tcPr>
          <w:p w:rsidR="00D75795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:rsidR="00D75795" w:rsidRPr="004B1BFC" w:rsidRDefault="00D75795" w:rsidP="00C957C1">
            <w:pPr>
              <w:widowControl w:val="0"/>
              <w:tabs>
                <w:tab w:val="left" w:pos="288"/>
              </w:tabs>
              <w:ind w:right="-151"/>
              <w:rPr>
                <w:rFonts w:ascii="TH SarabunPSK" w:hAnsi="TH SarabunPSK" w:cs="TH SarabunPSK"/>
                <w:sz w:val="32"/>
                <w:szCs w:val="32"/>
                <w:highlight w:val="white"/>
                <w:cs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6.บอกประโยชน์ที่ได้รับจากการชม การแสดง</w:t>
            </w:r>
          </w:p>
        </w:tc>
        <w:tc>
          <w:tcPr>
            <w:tcW w:w="3118" w:type="dxa"/>
            <w:vMerge/>
            <w:shd w:val="clear" w:color="auto" w:fill="auto"/>
          </w:tcPr>
          <w:p w:rsidR="00D75795" w:rsidRPr="004B1BFC" w:rsidRDefault="00D75795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</w:tcPr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D75795" w:rsidRPr="004B1BFC" w:rsidRDefault="00D75795" w:rsidP="00D75795">
      <w:pPr>
        <w:pStyle w:val="1"/>
        <w:spacing w:before="0" w:after="0"/>
        <w:rPr>
          <w:rFonts w:ascii="TH SarabunPSK" w:hAnsi="TH SarabunPSK" w:cs="TH SarabunPSK"/>
          <w:szCs w:val="32"/>
        </w:rPr>
      </w:pPr>
    </w:p>
    <w:p w:rsidR="00D75795" w:rsidRDefault="00D75795" w:rsidP="00D75795">
      <w:pPr>
        <w:rPr>
          <w:b/>
          <w:bCs/>
          <w:lang w:eastAsia="zh-CN"/>
        </w:rPr>
      </w:pPr>
      <w:r w:rsidRPr="00026C08">
        <w:rPr>
          <w:rFonts w:ascii="TH SarabunPSK" w:hAnsi="TH SarabunPSK" w:cs="TH SarabunPSK"/>
          <w:b/>
          <w:bCs/>
          <w:color w:val="000000"/>
          <w:szCs w:val="32"/>
          <w:cs/>
        </w:rPr>
        <w:t>สาระที่ 3</w:t>
      </w:r>
      <w:r w:rsidRPr="00026C08">
        <w:rPr>
          <w:rFonts w:ascii="TH SarabunPSK" w:hAnsi="TH SarabunPSK" w:cs="TH SarabunPSK"/>
          <w:b/>
          <w:bCs/>
          <w:color w:val="000000"/>
          <w:szCs w:val="32"/>
        </w:rPr>
        <w:t xml:space="preserve">  </w:t>
      </w:r>
      <w:r w:rsidRPr="00026C08">
        <w:rPr>
          <w:rFonts w:ascii="TH SarabunPSK" w:hAnsi="TH SarabunPSK" w:cs="TH SarabunPSK"/>
          <w:b/>
          <w:bCs/>
          <w:color w:val="000000"/>
          <w:szCs w:val="32"/>
          <w:cs/>
        </w:rPr>
        <w:t>นาฏศิลป์</w:t>
      </w:r>
    </w:p>
    <w:p w:rsidR="00D75795" w:rsidRPr="004B1BFC" w:rsidRDefault="00D75795" w:rsidP="00D75795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D75795" w:rsidRDefault="00D75795" w:rsidP="00D75795">
      <w:pPr>
        <w:pStyle w:val="1"/>
        <w:tabs>
          <w:tab w:val="left" w:pos="1418"/>
          <w:tab w:val="left" w:pos="1701"/>
        </w:tabs>
        <w:spacing w:before="0" w:after="0"/>
        <w:rPr>
          <w:rFonts w:ascii="TH SarabunPSK" w:hAnsi="TH SarabunPSK" w:cs="TH SarabunPSK"/>
          <w:b w:val="0"/>
          <w:bCs w:val="0"/>
          <w:color w:val="000000"/>
          <w:szCs w:val="32"/>
        </w:rPr>
      </w:pPr>
      <w:r w:rsidRPr="004B1BFC">
        <w:rPr>
          <w:rFonts w:ascii="TH SarabunPSK" w:hAnsi="TH SarabunPSK" w:cs="TH SarabunPSK"/>
          <w:color w:val="000000"/>
          <w:szCs w:val="32"/>
          <w:cs/>
        </w:rPr>
        <w:t>มาตรฐาน ศ 3</w:t>
      </w:r>
      <w:r w:rsidRPr="004B1BFC">
        <w:rPr>
          <w:rFonts w:ascii="TH SarabunPSK" w:hAnsi="TH SarabunPSK" w:cs="TH SarabunPSK"/>
          <w:color w:val="000000"/>
          <w:szCs w:val="32"/>
        </w:rPr>
        <w:t>.</w:t>
      </w:r>
      <w:r w:rsidRPr="004B1BFC">
        <w:rPr>
          <w:rFonts w:ascii="TH SarabunPSK" w:hAnsi="TH SarabunPSK" w:cs="TH SarabunPSK"/>
          <w:color w:val="000000"/>
          <w:szCs w:val="32"/>
          <w:cs/>
        </w:rPr>
        <w:t>2</w:t>
      </w:r>
      <w:r>
        <w:rPr>
          <w:rFonts w:ascii="TH SarabunPSK" w:hAnsi="TH SarabunPSK" w:cs="TH SarabunPSK"/>
          <w:color w:val="000000"/>
          <w:szCs w:val="32"/>
        </w:rPr>
        <w:t xml:space="preserve"> :</w:t>
      </w:r>
      <w:r>
        <w:rPr>
          <w:rFonts w:ascii="TH SarabunPSK" w:hAnsi="TH SarabunPSK" w:cs="TH SarabunPSK"/>
          <w:b w:val="0"/>
          <w:bCs w:val="0"/>
          <w:color w:val="00000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เข้าใจความสัมพันธ์ระหว่างนาฏศิลป์ ประวัติศาสตร์และวัฒนธรรม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เห็นคุณค่าของนาฏศิลป์ที่</w:t>
      </w:r>
    </w:p>
    <w:p w:rsidR="00D75795" w:rsidRDefault="00D75795" w:rsidP="00D75795">
      <w:pPr>
        <w:pStyle w:val="1"/>
        <w:tabs>
          <w:tab w:val="left" w:pos="1418"/>
          <w:tab w:val="left" w:pos="1701"/>
        </w:tabs>
        <w:spacing w:before="0" w:after="0"/>
        <w:rPr>
          <w:rFonts w:ascii="TH SarabunPSK" w:hAnsi="TH SarabunPSK" w:cs="TH SarabunPSK"/>
          <w:b w:val="0"/>
          <w:bCs w:val="0"/>
          <w:color w:val="000000"/>
          <w:szCs w:val="32"/>
        </w:rPr>
      </w:pPr>
      <w:r>
        <w:rPr>
          <w:rFonts w:ascii="TH SarabunPSK" w:hAnsi="TH SarabunPSK" w:cs="TH SarabunPSK"/>
          <w:b w:val="0"/>
          <w:bCs w:val="0"/>
          <w:color w:val="000000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color w:val="000000"/>
          <w:szCs w:val="32"/>
          <w:cs/>
        </w:rPr>
        <w:tab/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เป็นมรดกทางวัฒนธรรม ภูมิปัญญาท้องถิ่น</w:t>
      </w:r>
      <w:r>
        <w:rPr>
          <w:rFonts w:ascii="TH SarabunPSK" w:hAnsi="TH SarabunPSK" w:cs="TH SarabunPSK"/>
          <w:b w:val="0"/>
          <w:bCs w:val="0"/>
          <w:color w:val="00000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ภูมิปัญญาไทยและสากล</w:t>
      </w:r>
    </w:p>
    <w:p w:rsidR="00D75795" w:rsidRDefault="00D75795" w:rsidP="00D75795">
      <w:pPr>
        <w:rPr>
          <w:lang w:eastAsia="zh-CN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835"/>
        <w:gridCol w:w="3260"/>
        <w:gridCol w:w="1985"/>
      </w:tblGrid>
      <w:tr w:rsidR="00D75795" w:rsidRPr="00892B62" w:rsidTr="00C957C1">
        <w:trPr>
          <w:tblHeader/>
        </w:trPr>
        <w:tc>
          <w:tcPr>
            <w:tcW w:w="1276" w:type="dxa"/>
            <w:shd w:val="clear" w:color="auto" w:fill="auto"/>
          </w:tcPr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2B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835" w:type="dxa"/>
            <w:shd w:val="clear" w:color="auto" w:fill="auto"/>
          </w:tcPr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260" w:type="dxa"/>
            <w:shd w:val="clear" w:color="auto" w:fill="auto"/>
          </w:tcPr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985" w:type="dxa"/>
            <w:shd w:val="clear" w:color="auto" w:fill="auto"/>
          </w:tcPr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D75795" w:rsidRPr="00892B62" w:rsidTr="00C957C1">
        <w:trPr>
          <w:tblHeader/>
        </w:trPr>
        <w:tc>
          <w:tcPr>
            <w:tcW w:w="1276" w:type="dxa"/>
            <w:shd w:val="clear" w:color="auto" w:fill="auto"/>
          </w:tcPr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:rsidR="00D75795" w:rsidRPr="004B1BFC" w:rsidRDefault="00D75795" w:rsidP="00C957C1">
            <w:pPr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1.เปรียบเทียบการแสดงประเภท ต่าง ๆ ของไทย ในแต่ละท้องถิ่น</w:t>
            </w:r>
          </w:p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  <w:shd w:val="clear" w:color="auto" w:fill="auto"/>
          </w:tcPr>
          <w:p w:rsidR="00D75795" w:rsidRPr="004B1BFC" w:rsidRDefault="00D75795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การแสดงนาฏศิลป์ประเภทต่าง ๆ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  </w:t>
            </w:r>
          </w:p>
          <w:p w:rsidR="00D75795" w:rsidRPr="004B1BFC" w:rsidRDefault="00D75795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การแสดงพื้นบ้าน</w:t>
            </w:r>
          </w:p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shd w:val="clear" w:color="auto" w:fill="auto"/>
          </w:tcPr>
          <w:p w:rsidR="00D75795" w:rsidRPr="004B1BFC" w:rsidRDefault="00D75795" w:rsidP="00C957C1">
            <w:pPr>
              <w:tabs>
                <w:tab w:val="left" w:pos="288"/>
              </w:tabs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การแสดงนาฏศิลป์ประเภทต่าง ๆ</w:t>
            </w:r>
          </w:p>
          <w:p w:rsidR="00D75795" w:rsidRPr="004B1BFC" w:rsidRDefault="00D75795" w:rsidP="00C957C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การแสดงพื้นบ้าน</w:t>
            </w:r>
          </w:p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75795" w:rsidRPr="00892B62" w:rsidTr="00C957C1">
        <w:trPr>
          <w:tblHeader/>
        </w:trPr>
        <w:tc>
          <w:tcPr>
            <w:tcW w:w="1276" w:type="dxa"/>
            <w:shd w:val="clear" w:color="auto" w:fill="auto"/>
          </w:tcPr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:rsidR="00D75795" w:rsidRPr="00892B62" w:rsidRDefault="00D75795" w:rsidP="00C957C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2.ระบุหรือแสดงนาฏศิลป์ นาฏศิลป์พื้นบ้านที่สะท้อนถึงวัฒนธรรมและประเพณี</w:t>
            </w:r>
          </w:p>
        </w:tc>
        <w:tc>
          <w:tcPr>
            <w:tcW w:w="3260" w:type="dxa"/>
            <w:shd w:val="clear" w:color="auto" w:fill="auto"/>
          </w:tcPr>
          <w:p w:rsidR="00D75795" w:rsidRPr="00892B62" w:rsidRDefault="00D75795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การแสดงนาฏศิลป์ประเภทต่าง ๆ</w:t>
            </w:r>
            <w:r>
              <w:rPr>
                <w:rFonts w:ascii="TH SarabunPSK" w:hAnsi="TH SarabunPSK" w:cs="TH SarabunPSK" w:hint="cs"/>
                <w:b w:val="0"/>
                <w:bCs w:val="0"/>
                <w:szCs w:val="32"/>
                <w:cs/>
              </w:rPr>
              <w:t>--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การแสดงพื้นบ้าน</w:t>
            </w:r>
          </w:p>
        </w:tc>
        <w:tc>
          <w:tcPr>
            <w:tcW w:w="1985" w:type="dxa"/>
            <w:shd w:val="clear" w:color="auto" w:fill="auto"/>
          </w:tcPr>
          <w:p w:rsidR="00D75795" w:rsidRPr="004B1BFC" w:rsidRDefault="00D75795" w:rsidP="00C957C1">
            <w:pPr>
              <w:tabs>
                <w:tab w:val="left" w:pos="288"/>
              </w:tabs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การแสดงนาฏศิลป์ประเภทต่าง ๆ</w:t>
            </w:r>
          </w:p>
          <w:p w:rsidR="00D75795" w:rsidRPr="00892B62" w:rsidRDefault="00D75795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การแสดงพื้นบ้าน</w:t>
            </w:r>
          </w:p>
        </w:tc>
      </w:tr>
    </w:tbl>
    <w:p w:rsidR="00D75795" w:rsidRDefault="00D75795" w:rsidP="00D75795">
      <w:pPr>
        <w:pStyle w:val="1"/>
        <w:spacing w:before="0" w:after="0"/>
        <w:jc w:val="center"/>
        <w:rPr>
          <w:rFonts w:ascii="TH SarabunPSK" w:hAnsi="TH SarabunPSK" w:cs="TH SarabunPSK"/>
          <w:szCs w:val="32"/>
          <w:cs/>
        </w:rPr>
      </w:pPr>
    </w:p>
    <w:p w:rsidR="00D75795" w:rsidRPr="00B460A2" w:rsidRDefault="00D75795" w:rsidP="00D75795">
      <w:pPr>
        <w:jc w:val="center"/>
        <w:rPr>
          <w:b/>
          <w:bCs/>
          <w:sz w:val="28"/>
          <w:szCs w:val="32"/>
        </w:rPr>
      </w:pPr>
      <w:r>
        <w:rPr>
          <w:cs/>
        </w:rPr>
        <w:br w:type="page"/>
      </w:r>
      <w:r w:rsidRPr="00B460A2">
        <w:rPr>
          <w:b/>
          <w:bCs/>
          <w:sz w:val="28"/>
          <w:szCs w:val="32"/>
          <w:cs/>
        </w:rPr>
        <w:t>คำอธิบายรายวิชา</w:t>
      </w:r>
    </w:p>
    <w:p w:rsidR="00D75795" w:rsidRPr="00486A9E" w:rsidRDefault="00D75795" w:rsidP="00D75795">
      <w:pPr>
        <w:rPr>
          <w:lang w:eastAsia="zh-CN"/>
        </w:rPr>
      </w:pPr>
    </w:p>
    <w:p w:rsidR="00D75795" w:rsidRPr="004B1BFC" w:rsidRDefault="00D75795" w:rsidP="00D75795">
      <w:pPr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ศ 15101  ศิลปะ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  <w:t>กลุ่มสาระการเรียนรู้ ศิลปะ                        ชั้นประถมศึกษาปีที่ 5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เวลา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0 ชั่วโมง                                               </w:t>
      </w:r>
    </w:p>
    <w:p w:rsidR="00D75795" w:rsidRPr="004B1BFC" w:rsidRDefault="00D75795" w:rsidP="00D75795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D75795" w:rsidRPr="004B1BFC" w:rsidRDefault="00D75795" w:rsidP="00D75795">
      <w:pPr>
        <w:pStyle w:val="1"/>
        <w:spacing w:before="0" w:after="0"/>
        <w:ind w:firstLine="720"/>
        <w:jc w:val="thaiDistribute"/>
        <w:rPr>
          <w:rFonts w:ascii="TH SarabunPSK" w:hAnsi="TH SarabunPSK" w:cs="TH SarabunPSK"/>
          <w:b w:val="0"/>
          <w:bCs w:val="0"/>
          <w:szCs w:val="32"/>
          <w:cs/>
        </w:rPr>
      </w:pP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สังเกต รับรู้ สิ่งที่อยู่รอบ ๆ ตัวและถ่ายทอดสิ่งที่รับรู้เป็นงานทัศนศิลป์ใช้วัสดุอุปกรณ์   ในการทำงาน อย่างถูกต้อง เปรียบเทียบงานศิลป์ที่สร้างสรรค์ด้วยวัสดุอุปกรณ์และวิธีการที่แตกต่างกัน  วาดภาพโดยใช้เทคนิคของแสงเงา  น้ำหนัก  และวรรณะสี สร้างงานปั้นจากจินตนาการด้วย  ดินน้ำมันหรือดินเหนียว  สร้างงานพิมพ์ภาพ จัดองค์ประกอบและสื่อความหมายในงาน  ปฏิบัติงานศิลป์ด้วยความสนุกสวยความสนุกสนานเพลิดเพลิน</w:t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เปรียบเทียบความคิดความรู้สึกที่ถ่ายทอดผ่านงานทัศนศิลป์ของตนเองและบุคคลอื่น</w:t>
      </w:r>
    </w:p>
    <w:p w:rsidR="00D75795" w:rsidRPr="004B1BFC" w:rsidRDefault="00D75795" w:rsidP="00D75795">
      <w:pPr>
        <w:pStyle w:val="1"/>
        <w:spacing w:before="0" w:after="0"/>
        <w:ind w:firstLine="720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รู้โครงสร้างของบทเพลง  จำแนกประเภทของเครื่องดนตรี  ระบุทิศทางการเคลื่อนที่ขึ้น-ลง ของทำนอง  รูปแบบจังหวะ  ความเร็วของจังหวะเพลง  อ่านและเขียนโน้ตดนตรีไทยและสากล  ร้องเพลงโดยใช้ช่วงเสียงที่เหมาะสม  ระบุวิธีอนุรักษ์ส่งเสริมวัฒนธรรมทางดนตรี สนใจและ เห็นคุณค่าดนตรีท้องถิ่น ที่เป็นมรดกทางวัฒนธรรม ภูมิปัญญาไทยและภูมิปัญญาสากล</w:t>
      </w:r>
    </w:p>
    <w:p w:rsidR="00D75795" w:rsidRPr="004B1BFC" w:rsidRDefault="00D75795" w:rsidP="00D75795">
      <w:pPr>
        <w:pStyle w:val="1"/>
        <w:spacing w:before="0" w:after="0"/>
        <w:ind w:firstLine="720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รับรู้ ความรู้ทักษะพื้นฐานทางนาฏศิลป์และการละคร สื่อความหมายและอารมณ์  ใช้ภาษาท่าและ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br/>
        <w:t>นาฏยศัพท์ทางการละครในการถ่ายทอดเรื่องราวประดิษฐ์ท่ารำประกอบเพลง  แสดงรำวงมาตรฐาน  ระบำ  ประดิษฐ์ท่ารำประกอจังหวะเพลง  เล่าจุดสำคัญของเรื่องและลักษณะเด่นของ  ตัวละครในการแสดง  สามารถปฏิบัติการเคลื่อนไหวท่าทาง ลีลา ความงดงาม อย่างอิสระเพื่อ  สื่อความคิด จินตนาการสร้างสรรค์ เห็นคุณค่าของการแสดงนาฏศิลป์</w:t>
      </w:r>
    </w:p>
    <w:p w:rsidR="00D75795" w:rsidRPr="004B1BFC" w:rsidRDefault="00D75795" w:rsidP="00D75795">
      <w:pPr>
        <w:pStyle w:val="1"/>
        <w:spacing w:before="0" w:after="0"/>
        <w:rPr>
          <w:rFonts w:ascii="TH SarabunPSK" w:hAnsi="TH SarabunPSK" w:cs="TH SarabunPSK"/>
          <w:b w:val="0"/>
          <w:bCs w:val="0"/>
          <w:szCs w:val="32"/>
        </w:rPr>
      </w:pPr>
    </w:p>
    <w:p w:rsidR="00D75795" w:rsidRPr="004B1BFC" w:rsidRDefault="00D75795" w:rsidP="00D75795">
      <w:pPr>
        <w:pStyle w:val="1"/>
        <w:spacing w:before="0" w:after="0"/>
        <w:rPr>
          <w:rFonts w:ascii="TH SarabunPSK" w:hAnsi="TH SarabunPSK" w:cs="TH SarabunPSK"/>
          <w:szCs w:val="32"/>
          <w:cs/>
        </w:rPr>
      </w:pPr>
      <w:r w:rsidRPr="004B1BFC">
        <w:rPr>
          <w:rFonts w:ascii="TH SarabunPSK" w:hAnsi="TH SarabunPSK" w:cs="TH SarabunPSK"/>
          <w:szCs w:val="32"/>
          <w:cs/>
        </w:rPr>
        <w:t xml:space="preserve">รหัสตัวชี้วัด  </w:t>
      </w:r>
    </w:p>
    <w:p w:rsidR="00D75795" w:rsidRPr="004B1BFC" w:rsidRDefault="00D75795" w:rsidP="00D75795">
      <w:pPr>
        <w:pStyle w:val="1"/>
        <w:spacing w:before="0" w:after="0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ศ</w:t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1.1</w:t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 xml:space="preserve">ป.5/1 </w:t>
      </w:r>
      <w:r w:rsidRPr="004B1BFC">
        <w:rPr>
          <w:rFonts w:ascii="TH SarabunPSK" w:hAnsi="TH SarabunPSK" w:cs="TH SarabunPSK"/>
          <w:b w:val="0"/>
          <w:bCs w:val="0"/>
          <w:szCs w:val="32"/>
        </w:rPr>
        <w:t>-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3</w:t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   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ศ</w:t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1.1</w:t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 xml:space="preserve">ป.5/4 </w:t>
      </w:r>
      <w:r w:rsidRPr="004B1BFC">
        <w:rPr>
          <w:rFonts w:ascii="TH SarabunPSK" w:hAnsi="TH SarabunPSK" w:cs="TH SarabunPSK"/>
          <w:b w:val="0"/>
          <w:bCs w:val="0"/>
          <w:szCs w:val="32"/>
        </w:rPr>
        <w:t>-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7</w:t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   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ศ</w:t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1.2</w:t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 xml:space="preserve">ป.5/1 </w:t>
      </w:r>
      <w:r w:rsidRPr="004B1BFC">
        <w:rPr>
          <w:rFonts w:ascii="TH SarabunPSK" w:hAnsi="TH SarabunPSK" w:cs="TH SarabunPSK"/>
          <w:b w:val="0"/>
          <w:bCs w:val="0"/>
          <w:szCs w:val="32"/>
        </w:rPr>
        <w:t>-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2</w:t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   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ศ 2.1 ป.5/1</w:t>
      </w:r>
      <w:r w:rsidRPr="004B1BFC">
        <w:rPr>
          <w:rFonts w:ascii="TH SarabunPSK" w:hAnsi="TH SarabunPSK" w:cs="TH SarabunPSK"/>
          <w:b w:val="0"/>
          <w:bCs w:val="0"/>
          <w:szCs w:val="32"/>
        </w:rPr>
        <w:t>-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7</w:t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   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ศ 2.2 ป.5/1</w:t>
      </w:r>
      <w:r w:rsidRPr="004B1BFC">
        <w:rPr>
          <w:rFonts w:ascii="TH SarabunPSK" w:hAnsi="TH SarabunPSK" w:cs="TH SarabunPSK"/>
          <w:b w:val="0"/>
          <w:bCs w:val="0"/>
          <w:szCs w:val="32"/>
        </w:rPr>
        <w:t>-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2</w:t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  </w:t>
      </w:r>
    </w:p>
    <w:p w:rsidR="00D75795" w:rsidRPr="004B1BFC" w:rsidRDefault="00D75795" w:rsidP="00D75795">
      <w:pPr>
        <w:pStyle w:val="1"/>
        <w:spacing w:before="0" w:after="0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ศ 3.1 ป.5/1</w:t>
      </w:r>
      <w:r w:rsidRPr="004B1BFC">
        <w:rPr>
          <w:rFonts w:ascii="TH SarabunPSK" w:hAnsi="TH SarabunPSK" w:cs="TH SarabunPSK"/>
          <w:b w:val="0"/>
          <w:bCs w:val="0"/>
          <w:szCs w:val="32"/>
        </w:rPr>
        <w:t>-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6     ศ 3.1 ป.5/1</w:t>
      </w:r>
      <w:r w:rsidRPr="004B1BFC">
        <w:rPr>
          <w:rFonts w:ascii="TH SarabunPSK" w:hAnsi="TH SarabunPSK" w:cs="TH SarabunPSK"/>
          <w:b w:val="0"/>
          <w:bCs w:val="0"/>
          <w:szCs w:val="32"/>
        </w:rPr>
        <w:t>-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2</w:t>
      </w:r>
    </w:p>
    <w:p w:rsidR="00D75795" w:rsidRPr="004B1BFC" w:rsidRDefault="00D75795" w:rsidP="00D75795">
      <w:pPr>
        <w:rPr>
          <w:rFonts w:ascii="TH SarabunPSK" w:hAnsi="TH SarabunPSK" w:cs="TH SarabunPSK"/>
          <w:lang w:eastAsia="zh-CN"/>
        </w:rPr>
      </w:pPr>
    </w:p>
    <w:p w:rsidR="00D75795" w:rsidRPr="004B1BFC" w:rsidRDefault="00D75795" w:rsidP="00D75795">
      <w:pPr>
        <w:pStyle w:val="1"/>
        <w:spacing w:before="0" w:after="0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szCs w:val="32"/>
          <w:cs/>
        </w:rPr>
        <w:t>รวมทั้งสิ้น 26  ตัวชี้วัด</w:t>
      </w:r>
    </w:p>
    <w:p w:rsidR="00D75795" w:rsidRPr="004B1BFC" w:rsidRDefault="00D75795" w:rsidP="00D75795">
      <w:pPr>
        <w:pStyle w:val="1"/>
        <w:spacing w:before="0" w:after="0"/>
        <w:rPr>
          <w:rFonts w:ascii="TH SarabunPSK" w:hAnsi="TH SarabunPSK" w:cs="TH SarabunPSK"/>
          <w:b w:val="0"/>
          <w:bCs w:val="0"/>
          <w:szCs w:val="32"/>
        </w:rPr>
      </w:pPr>
    </w:p>
    <w:p w:rsidR="00D75795" w:rsidRPr="004B1BFC" w:rsidRDefault="00D75795" w:rsidP="00D75795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D75795" w:rsidRPr="004B1BFC" w:rsidRDefault="00D75795" w:rsidP="00D75795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D75795" w:rsidRPr="004B1BFC" w:rsidRDefault="00D75795" w:rsidP="00D75795">
      <w:pPr>
        <w:pStyle w:val="1"/>
        <w:spacing w:before="0" w:after="0"/>
        <w:jc w:val="center"/>
        <w:rPr>
          <w:rFonts w:ascii="TH SarabunPSK" w:hAnsi="TH SarabunPSK" w:cs="TH SarabunPSK"/>
          <w:cs/>
        </w:rPr>
      </w:pPr>
      <w:r w:rsidRPr="004B1BFC">
        <w:rPr>
          <w:rFonts w:ascii="TH SarabunPSK" w:hAnsi="TH SarabunPSK" w:cs="TH SarabunPSK"/>
          <w:szCs w:val="32"/>
          <w:cs/>
        </w:rPr>
        <w:t>โครงสร้างรายวิชา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D75795" w:rsidRPr="004B1BFC" w:rsidTr="00C957C1"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795" w:rsidRPr="004B1BFC" w:rsidRDefault="00D75795" w:rsidP="00C957C1">
            <w:pPr>
              <w:pStyle w:val="1"/>
              <w:spacing w:before="0" w:after="0"/>
              <w:rPr>
                <w:rFonts w:ascii="TH SarabunPSK" w:hAnsi="TH SarabunPSK" w:cs="TH SarabunPSK"/>
              </w:rPr>
            </w:pPr>
          </w:p>
          <w:p w:rsidR="00D75795" w:rsidRPr="004B1BFC" w:rsidRDefault="00D75795" w:rsidP="00C957C1">
            <w:pPr>
              <w:pStyle w:val="a6"/>
              <w:jc w:val="thaiDistribute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      ศ 15101  ศิลปะ</w:t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ab/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ab/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ab/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ab/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ab/>
              <w:t xml:space="preserve">                    </w:t>
            </w: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กลุ่มสาระการเรียนรู้ ศิลปะ</w:t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 </w:t>
            </w:r>
          </w:p>
          <w:p w:rsidR="00D75795" w:rsidRPr="004B1BFC" w:rsidRDefault="00D75795" w:rsidP="00C957C1">
            <w:pPr>
              <w:rPr>
                <w:rFonts w:ascii="TH SarabunPSK" w:hAnsi="TH SarabunPSK" w:cs="TH SarabunPSK"/>
                <w:lang w:eastAsia="zh-CN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ชั้นประถมศึกษาปีที่ </w:t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5</w:t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</w:rPr>
              <w:tab/>
              <w:t xml:space="preserve">          </w:t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เวลา  80  ชั่วโมง</w:t>
            </w:r>
          </w:p>
          <w:p w:rsidR="00D75795" w:rsidRPr="004B1BFC" w:rsidRDefault="00D75795" w:rsidP="00C957C1">
            <w:pPr>
              <w:rPr>
                <w:rFonts w:ascii="TH SarabunPSK" w:hAnsi="TH SarabunPSK" w:cs="TH SarabunPSK"/>
                <w:lang w:eastAsia="zh-CN"/>
              </w:rPr>
            </w:pPr>
          </w:p>
        </w:tc>
      </w:tr>
    </w:tbl>
    <w:p w:rsidR="00D75795" w:rsidRPr="004B1BFC" w:rsidRDefault="00D75795" w:rsidP="00D75795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560"/>
        <w:gridCol w:w="141"/>
        <w:gridCol w:w="1848"/>
        <w:gridCol w:w="2812"/>
        <w:gridCol w:w="1152"/>
        <w:gridCol w:w="1276"/>
      </w:tblGrid>
      <w:tr w:rsidR="00D75795" w:rsidRPr="004B1BFC" w:rsidTr="00C957C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95" w:rsidRPr="004B1BFC" w:rsidRDefault="00D75795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หน่วยที่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95" w:rsidRPr="004B1BFC" w:rsidRDefault="00D75795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95" w:rsidRPr="004B1BFC" w:rsidRDefault="00D75795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มาตรฐานการเรียนรู้</w:t>
            </w:r>
          </w:p>
          <w:p w:rsidR="00D75795" w:rsidRPr="004B1BFC" w:rsidRDefault="00D75795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/ตัวชี้วัด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95" w:rsidRPr="004B1BFC" w:rsidRDefault="00D75795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สาระสำคัญ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95" w:rsidRPr="004B1BFC" w:rsidRDefault="00D75795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เวลา</w:t>
            </w:r>
          </w:p>
          <w:p w:rsidR="00D75795" w:rsidRPr="004B1BFC" w:rsidRDefault="00D75795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( ชั่วโมง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95" w:rsidRPr="004B1BFC" w:rsidRDefault="00D75795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น้ำหนัก</w:t>
            </w:r>
          </w:p>
          <w:p w:rsidR="00D75795" w:rsidRPr="004B1BFC" w:rsidRDefault="00D75795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คะแนน</w:t>
            </w:r>
          </w:p>
        </w:tc>
      </w:tr>
      <w:tr w:rsidR="00D75795" w:rsidRPr="004B1BFC" w:rsidTr="00C957C1">
        <w:tc>
          <w:tcPr>
            <w:tcW w:w="7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95" w:rsidRPr="004B1BFC" w:rsidRDefault="00D75795" w:rsidP="00C957C1">
            <w:pPr>
              <w:pStyle w:val="1"/>
              <w:spacing w:before="0" w:after="0"/>
              <w:rPr>
                <w:rFonts w:ascii="TH SarabunPSK" w:hAnsi="TH SarabunPSK" w:cs="TH SarabunPSK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สาระทัศนศิลป์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95" w:rsidRPr="004B1BFC" w:rsidRDefault="00D75795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95" w:rsidRPr="004B1BFC" w:rsidRDefault="00D75795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</w:rPr>
              <w:t>40</w:t>
            </w:r>
          </w:p>
        </w:tc>
      </w:tr>
      <w:tr w:rsidR="00D75795" w:rsidRPr="004B1BFC" w:rsidTr="00C957C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95" w:rsidRPr="004B1BFC" w:rsidRDefault="00D75795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95" w:rsidRPr="004B1BFC" w:rsidRDefault="00D75795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ความงามจากเส้นสี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95" w:rsidRPr="004B1BFC" w:rsidRDefault="00D75795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1.1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 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ป.5/1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95" w:rsidRPr="004B1BFC" w:rsidRDefault="00D75795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จุด  เส้น  น้ำหนักของแสงเงา  รูปร่าง  รูปทรง  สี  และพื้นผิว  เป็นสิ่งที่ก่อให้เกิดภาพต่างๆ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 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และเมื่อนำสีมาสร้างสรรค์ผลงานจะทำให้เกิดความสวยงาม  ดึงดูดความสนใจของผู้พบเห็น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95" w:rsidRPr="004B1BFC" w:rsidRDefault="00D75795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95" w:rsidRPr="004B1BFC" w:rsidRDefault="00D75795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10</w:t>
            </w:r>
          </w:p>
        </w:tc>
      </w:tr>
      <w:tr w:rsidR="00D75795" w:rsidRPr="004B1BFC" w:rsidTr="00C957C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95" w:rsidRPr="004B1BFC" w:rsidRDefault="00D75795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95" w:rsidRPr="004B1BFC" w:rsidRDefault="00D75795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โลกของทัศนศิลป์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95" w:rsidRPr="004B1BFC" w:rsidRDefault="00D75795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1.1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 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ป.5/4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7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95" w:rsidRPr="004B1BFC" w:rsidRDefault="00D75795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การถ่ายทอดประสบการณ์ที่พบเห็นมาสามารถนำมาถ่ายทอดเป็นภาพวาด  งานปั้น งานพิมพ์ภาพ  งานปะติด  และงานแกะสลักได้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95" w:rsidRPr="004B1BFC" w:rsidRDefault="00D75795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95" w:rsidRPr="004B1BFC" w:rsidRDefault="00D75795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20</w:t>
            </w:r>
          </w:p>
        </w:tc>
      </w:tr>
      <w:tr w:rsidR="00D75795" w:rsidRPr="004B1BFC" w:rsidTr="00C957C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95" w:rsidRPr="004B1BFC" w:rsidRDefault="00D75795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95" w:rsidRPr="004B1BFC" w:rsidRDefault="00D75795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ศิลปะในชีวิต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95" w:rsidRPr="004B1BFC" w:rsidRDefault="00D75795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1.2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 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ป.5/1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95" w:rsidRPr="004B1BFC" w:rsidRDefault="00D75795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ธรรมชาติที่อยู่รอบตัวเรา  รวมทั้งสิ่งแวดล้อมที่มนุษย์สร้างขึ้นสามารถนำมาสร้างสรรค์เป็นงานศิลปะที่สวยงามได้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95" w:rsidRPr="004B1BFC" w:rsidRDefault="00D75795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95" w:rsidRPr="004B1BFC" w:rsidRDefault="00D75795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10</w:t>
            </w:r>
          </w:p>
        </w:tc>
      </w:tr>
      <w:tr w:rsidR="00D75795" w:rsidRPr="004B1BFC" w:rsidTr="00C957C1">
        <w:tc>
          <w:tcPr>
            <w:tcW w:w="7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95" w:rsidRPr="004B1BFC" w:rsidRDefault="00D75795" w:rsidP="00C957C1">
            <w:pPr>
              <w:pStyle w:val="1"/>
              <w:spacing w:before="0" w:after="0"/>
              <w:rPr>
                <w:rFonts w:ascii="TH SarabunPSK" w:hAnsi="TH SarabunPSK" w:cs="TH SarabunPSK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สาระดนตรี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95" w:rsidRPr="004B1BFC" w:rsidRDefault="00D75795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95" w:rsidRPr="004B1BFC" w:rsidRDefault="00D75795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>
              <w:rPr>
                <w:rFonts w:ascii="TH SarabunPSK" w:hAnsi="TH SarabunPSK" w:cs="TH SarabunPSK"/>
                <w:b w:val="0"/>
                <w:bCs w:val="0"/>
                <w:szCs w:val="32"/>
              </w:rPr>
              <w:t>30</w:t>
            </w:r>
          </w:p>
        </w:tc>
      </w:tr>
      <w:tr w:rsidR="00D75795" w:rsidRPr="004B1BFC" w:rsidTr="00C957C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95" w:rsidRPr="004B1BFC" w:rsidRDefault="00D75795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95" w:rsidRPr="004B1BFC" w:rsidRDefault="00D75795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เพลงไพเราะเสนาะหู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95" w:rsidRPr="004B1BFC" w:rsidRDefault="00D75795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 2.1 ป.5/1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7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95" w:rsidRPr="004B1BFC" w:rsidRDefault="00D75795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การฟังดนตรีโดยใช้หลักการ   ที่ถูกต้อง  ทำให้รับรู้ความไพเราะของดนตรีและเข้าใจเสียงบรรเลงจากเครื่องดนตรีชนิดต่างๆ ได้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การร้องเพลงให้ไพเราะ  ต้องเรียนรู้หลักการร้องที่ถูกต้อง  และมีการฝึกฝนอย่างสม่ำเสมอ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95" w:rsidRPr="004B1BFC" w:rsidRDefault="00D75795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95" w:rsidRPr="004B1BFC" w:rsidRDefault="00D75795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1</w:t>
            </w:r>
            <w:r>
              <w:rPr>
                <w:rFonts w:ascii="TH SarabunPSK" w:hAnsi="TH SarabunPSK" w:cs="TH SarabunPSK"/>
                <w:b w:val="0"/>
                <w:bCs w:val="0"/>
                <w:szCs w:val="32"/>
              </w:rPr>
              <w:t>5</w:t>
            </w:r>
          </w:p>
        </w:tc>
      </w:tr>
      <w:tr w:rsidR="00D75795" w:rsidRPr="004B1BFC" w:rsidTr="00C957C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95" w:rsidRPr="004B1BFC" w:rsidRDefault="00D75795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5</w:t>
            </w:r>
          </w:p>
          <w:p w:rsidR="00D75795" w:rsidRPr="004B1BFC" w:rsidRDefault="00D75795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95" w:rsidRPr="004B1BFC" w:rsidRDefault="00D75795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ดนตรีน่ารู้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95" w:rsidRPr="004B1BFC" w:rsidRDefault="00D75795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 2.2 ป.5/1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95" w:rsidRPr="004B1BFC" w:rsidRDefault="00D75795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การถ่ายทอดทางดนตรี สื่อให้เห็นถึงวัฒนธรรมประเพณีในท้องถิ่นที่มีคุณค่าทั้งด้านสังคม  และประวัติศาสตร์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95" w:rsidRPr="004B1BFC" w:rsidRDefault="00D75795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95" w:rsidRPr="004B1BFC" w:rsidRDefault="00D75795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1</w:t>
            </w:r>
            <w:r>
              <w:rPr>
                <w:rFonts w:ascii="TH SarabunPSK" w:hAnsi="TH SarabunPSK" w:cs="TH SarabunPSK"/>
                <w:b w:val="0"/>
                <w:bCs w:val="0"/>
                <w:szCs w:val="32"/>
              </w:rPr>
              <w:t>5</w:t>
            </w:r>
          </w:p>
        </w:tc>
      </w:tr>
    </w:tbl>
    <w:p w:rsidR="00D75795" w:rsidRPr="004B1BFC" w:rsidRDefault="00D75795" w:rsidP="00D75795">
      <w:pPr>
        <w:rPr>
          <w:rFonts w:ascii="TH SarabunPSK" w:hAnsi="TH SarabunPSK" w:cs="TH SarabunPSK"/>
          <w:sz w:val="32"/>
          <w:szCs w:val="32"/>
          <w:lang w:eastAsia="zh-CN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560"/>
        <w:gridCol w:w="1989"/>
        <w:gridCol w:w="2812"/>
        <w:gridCol w:w="1152"/>
        <w:gridCol w:w="1276"/>
      </w:tblGrid>
      <w:tr w:rsidR="00D75795" w:rsidRPr="004B1BFC" w:rsidTr="00C957C1">
        <w:tc>
          <w:tcPr>
            <w:tcW w:w="993" w:type="dxa"/>
            <w:vAlign w:val="center"/>
          </w:tcPr>
          <w:p w:rsidR="00D75795" w:rsidRPr="004B1BFC" w:rsidRDefault="00D75795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หน่วยที่</w:t>
            </w:r>
          </w:p>
        </w:tc>
        <w:tc>
          <w:tcPr>
            <w:tcW w:w="1560" w:type="dxa"/>
            <w:vAlign w:val="center"/>
          </w:tcPr>
          <w:p w:rsidR="00D75795" w:rsidRPr="004B1BFC" w:rsidRDefault="00D75795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989" w:type="dxa"/>
            <w:vAlign w:val="center"/>
          </w:tcPr>
          <w:p w:rsidR="00D75795" w:rsidRPr="004B1BFC" w:rsidRDefault="00D75795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มาตรฐานการเรียนรู้</w:t>
            </w:r>
          </w:p>
          <w:p w:rsidR="00D75795" w:rsidRPr="004B1BFC" w:rsidRDefault="00D75795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/ตัวชี้วัด</w:t>
            </w:r>
          </w:p>
        </w:tc>
        <w:tc>
          <w:tcPr>
            <w:tcW w:w="2812" w:type="dxa"/>
            <w:vAlign w:val="center"/>
          </w:tcPr>
          <w:p w:rsidR="00D75795" w:rsidRPr="004B1BFC" w:rsidRDefault="00D75795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สาระสำคัญ</w:t>
            </w:r>
          </w:p>
        </w:tc>
        <w:tc>
          <w:tcPr>
            <w:tcW w:w="1152" w:type="dxa"/>
            <w:vAlign w:val="center"/>
          </w:tcPr>
          <w:p w:rsidR="00D75795" w:rsidRPr="004B1BFC" w:rsidRDefault="00D75795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เวลา</w:t>
            </w:r>
          </w:p>
          <w:p w:rsidR="00D75795" w:rsidRPr="004B1BFC" w:rsidRDefault="00D75795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( ชั่วโมง )</w:t>
            </w:r>
          </w:p>
        </w:tc>
        <w:tc>
          <w:tcPr>
            <w:tcW w:w="1276" w:type="dxa"/>
            <w:vAlign w:val="center"/>
          </w:tcPr>
          <w:p w:rsidR="00D75795" w:rsidRPr="004B1BFC" w:rsidRDefault="00D75795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น้ำหนัก</w:t>
            </w:r>
          </w:p>
          <w:p w:rsidR="00D75795" w:rsidRPr="004B1BFC" w:rsidRDefault="00D75795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คะแนน</w:t>
            </w:r>
          </w:p>
        </w:tc>
      </w:tr>
      <w:tr w:rsidR="00D75795" w:rsidRPr="004B1BFC" w:rsidTr="00C957C1">
        <w:tc>
          <w:tcPr>
            <w:tcW w:w="7354" w:type="dxa"/>
            <w:gridSpan w:val="4"/>
            <w:vAlign w:val="center"/>
          </w:tcPr>
          <w:p w:rsidR="00D75795" w:rsidRPr="004B1BFC" w:rsidRDefault="00D75795" w:rsidP="00C957C1">
            <w:pPr>
              <w:pStyle w:val="1"/>
              <w:spacing w:before="0" w:after="0"/>
              <w:rPr>
                <w:rFonts w:ascii="TH SarabunPSK" w:hAnsi="TH SarabunPSK" w:cs="TH SarabunPSK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สาระนาฏศิลป์</w:t>
            </w:r>
          </w:p>
        </w:tc>
        <w:tc>
          <w:tcPr>
            <w:tcW w:w="1152" w:type="dxa"/>
            <w:vAlign w:val="center"/>
          </w:tcPr>
          <w:p w:rsidR="00D75795" w:rsidRPr="004B1BFC" w:rsidRDefault="00D75795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20</w:t>
            </w:r>
          </w:p>
        </w:tc>
        <w:tc>
          <w:tcPr>
            <w:tcW w:w="1276" w:type="dxa"/>
            <w:vAlign w:val="center"/>
          </w:tcPr>
          <w:p w:rsidR="00D75795" w:rsidRPr="004B1BFC" w:rsidRDefault="00D75795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</w:rPr>
              <w:t>30</w:t>
            </w:r>
          </w:p>
        </w:tc>
      </w:tr>
      <w:tr w:rsidR="00D75795" w:rsidRPr="004B1BFC" w:rsidTr="00C957C1">
        <w:tc>
          <w:tcPr>
            <w:tcW w:w="993" w:type="dxa"/>
          </w:tcPr>
          <w:p w:rsidR="00D75795" w:rsidRPr="004B1BFC" w:rsidRDefault="00D75795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6</w:t>
            </w:r>
          </w:p>
        </w:tc>
        <w:tc>
          <w:tcPr>
            <w:tcW w:w="1560" w:type="dxa"/>
          </w:tcPr>
          <w:p w:rsidR="00D75795" w:rsidRPr="004B1BFC" w:rsidRDefault="00D75795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นาฏศิลป์ไทยน่ารู้</w:t>
            </w:r>
          </w:p>
        </w:tc>
        <w:tc>
          <w:tcPr>
            <w:tcW w:w="1989" w:type="dxa"/>
          </w:tcPr>
          <w:p w:rsidR="00D75795" w:rsidRPr="004B1BFC" w:rsidRDefault="00D75795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 3.1 ป.5/1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6</w:t>
            </w:r>
          </w:p>
          <w:p w:rsidR="00D75795" w:rsidRPr="004B1BFC" w:rsidRDefault="00D75795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 3.1 ป.5/1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2</w:t>
            </w:r>
          </w:p>
        </w:tc>
        <w:tc>
          <w:tcPr>
            <w:tcW w:w="2812" w:type="dxa"/>
          </w:tcPr>
          <w:p w:rsidR="00D75795" w:rsidRPr="004B1BFC" w:rsidRDefault="00D75795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การแสดงออกทางนาฏศิลป์เป็นการสื่อความหมาย ความรู้สึก มีลักษณะแตกต่างกันไปตามวัฒนธรรม ประเพณีและวิถีชีวิต</w:t>
            </w:r>
          </w:p>
        </w:tc>
        <w:tc>
          <w:tcPr>
            <w:tcW w:w="1152" w:type="dxa"/>
          </w:tcPr>
          <w:p w:rsidR="00D75795" w:rsidRPr="004B1BFC" w:rsidRDefault="00D75795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5</w:t>
            </w:r>
          </w:p>
        </w:tc>
        <w:tc>
          <w:tcPr>
            <w:tcW w:w="1276" w:type="dxa"/>
          </w:tcPr>
          <w:p w:rsidR="00D75795" w:rsidRPr="004B1BFC" w:rsidRDefault="00D75795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10</w:t>
            </w:r>
          </w:p>
        </w:tc>
      </w:tr>
      <w:tr w:rsidR="00D75795" w:rsidRPr="004B1BFC" w:rsidTr="00C957C1">
        <w:tc>
          <w:tcPr>
            <w:tcW w:w="993" w:type="dxa"/>
          </w:tcPr>
          <w:p w:rsidR="00D75795" w:rsidRPr="004B1BFC" w:rsidRDefault="00D75795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7</w:t>
            </w:r>
          </w:p>
        </w:tc>
        <w:tc>
          <w:tcPr>
            <w:tcW w:w="1560" w:type="dxa"/>
          </w:tcPr>
          <w:p w:rsidR="00D75795" w:rsidRPr="004B1BFC" w:rsidRDefault="00D75795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นาฏศิลป์ในท้องถิ่น</w:t>
            </w:r>
          </w:p>
        </w:tc>
        <w:tc>
          <w:tcPr>
            <w:tcW w:w="1989" w:type="dxa"/>
          </w:tcPr>
          <w:p w:rsidR="00D75795" w:rsidRPr="004B1BFC" w:rsidRDefault="00D75795" w:rsidP="00C957C1">
            <w:pPr>
              <w:pStyle w:val="1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ศ3.2ป.5/1</w:t>
            </w:r>
          </w:p>
          <w:p w:rsidR="00D75795" w:rsidRPr="004B1BFC" w:rsidRDefault="00D75795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ศ3.2ป.5/2</w:t>
            </w:r>
          </w:p>
        </w:tc>
        <w:tc>
          <w:tcPr>
            <w:tcW w:w="2812" w:type="dxa"/>
          </w:tcPr>
          <w:p w:rsidR="00D75795" w:rsidRPr="004B1BFC" w:rsidRDefault="00D75795" w:rsidP="00C957C1">
            <w:pPr>
              <w:pStyle w:val="1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cs="Arial" w:hint="cs"/>
                <w:b w:val="0"/>
                <w:bCs w:val="0"/>
                <w:szCs w:val="32"/>
                <w:cs/>
              </w:rPr>
              <w:t>∙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การแสดงนาฏศิลป์ประเภทต่าง ๆ การแสดงพื้นบ้าน</w:t>
            </w:r>
          </w:p>
          <w:p w:rsidR="00D75795" w:rsidRPr="004B1BFC" w:rsidRDefault="00D75795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cs="Arial" w:hint="cs"/>
                <w:b w:val="0"/>
                <w:bCs w:val="0"/>
                <w:szCs w:val="32"/>
                <w:cs/>
              </w:rPr>
              <w:t>∙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การแสดงนาฏศิลป์ประเภทต่าง ๆการแสดงพื้นบ้าน</w:t>
            </w:r>
          </w:p>
        </w:tc>
        <w:tc>
          <w:tcPr>
            <w:tcW w:w="1152" w:type="dxa"/>
          </w:tcPr>
          <w:p w:rsidR="00D75795" w:rsidRPr="004B1BFC" w:rsidRDefault="00D75795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5</w:t>
            </w:r>
          </w:p>
        </w:tc>
        <w:tc>
          <w:tcPr>
            <w:tcW w:w="1276" w:type="dxa"/>
          </w:tcPr>
          <w:p w:rsidR="00D75795" w:rsidRPr="004B1BFC" w:rsidRDefault="00D75795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10</w:t>
            </w:r>
          </w:p>
        </w:tc>
      </w:tr>
      <w:tr w:rsidR="00D75795" w:rsidRPr="004B1BFC" w:rsidTr="00C957C1">
        <w:tc>
          <w:tcPr>
            <w:tcW w:w="993" w:type="dxa"/>
          </w:tcPr>
          <w:p w:rsidR="00D75795" w:rsidRPr="004B1BFC" w:rsidRDefault="00D75795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8</w:t>
            </w:r>
          </w:p>
        </w:tc>
        <w:tc>
          <w:tcPr>
            <w:tcW w:w="1560" w:type="dxa"/>
          </w:tcPr>
          <w:p w:rsidR="00D75795" w:rsidRPr="004B1BFC" w:rsidRDefault="00D75795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การแสดงนาฏศิลป์และการแสดงละคร</w:t>
            </w:r>
          </w:p>
        </w:tc>
        <w:tc>
          <w:tcPr>
            <w:tcW w:w="1989" w:type="dxa"/>
          </w:tcPr>
          <w:p w:rsidR="00D75795" w:rsidRPr="004B1BFC" w:rsidRDefault="00D75795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ศ3.1ป.5/2ศ3.1ป.5/3ศ3.1ป.5/4ศ3.1ป.5/5</w:t>
            </w:r>
          </w:p>
        </w:tc>
        <w:tc>
          <w:tcPr>
            <w:tcW w:w="2812" w:type="dxa"/>
          </w:tcPr>
          <w:p w:rsidR="00D75795" w:rsidRPr="004B1BFC" w:rsidRDefault="00D75795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การประดิษฐ์ท่าทางประกอบเพลงหรือท่าทางประกอบเรื่องราว</w:t>
            </w:r>
          </w:p>
          <w:p w:rsidR="00D75795" w:rsidRPr="004B1BFC" w:rsidRDefault="00D75795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cs="Arial" w:hint="cs"/>
                <w:b w:val="0"/>
                <w:bCs w:val="0"/>
                <w:szCs w:val="32"/>
                <w:cs/>
              </w:rPr>
              <w:t>∙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การแสดงนาฏศิลป์</w:t>
            </w:r>
          </w:p>
          <w:p w:rsidR="00D75795" w:rsidRPr="004B1BFC" w:rsidRDefault="00D75795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-ระบำ  </w:t>
            </w:r>
          </w:p>
          <w:p w:rsidR="00D75795" w:rsidRPr="004B1BFC" w:rsidRDefault="00D75795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-ฟ้อน </w:t>
            </w:r>
          </w:p>
          <w:p w:rsidR="00D75795" w:rsidRPr="004B1BFC" w:rsidRDefault="00D75795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-รำวงมาตรฐาน</w:t>
            </w:r>
          </w:p>
          <w:p w:rsidR="00D75795" w:rsidRPr="004B1BFC" w:rsidRDefault="00D75795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</w:t>
            </w:r>
            <w:r w:rsidRPr="004B1BFC">
              <w:rPr>
                <w:rFonts w:cs="Arial" w:hint="cs"/>
                <w:b w:val="0"/>
                <w:bCs w:val="0"/>
                <w:szCs w:val="32"/>
                <w:cs/>
              </w:rPr>
              <w:t>∙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องค์ประกอบของละคร</w:t>
            </w:r>
          </w:p>
          <w:p w:rsidR="00D75795" w:rsidRPr="004B1BFC" w:rsidRDefault="00D75795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-การเลือกและเขียนเค้าโครงเรื่อง  </w:t>
            </w:r>
          </w:p>
          <w:p w:rsidR="00D75795" w:rsidRPr="004B1BFC" w:rsidRDefault="00D75795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บทละครสั้น ๆ</w:t>
            </w:r>
          </w:p>
          <w:p w:rsidR="00D75795" w:rsidRPr="004B1BFC" w:rsidRDefault="00D75795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cs="Arial" w:hint="cs"/>
                <w:b w:val="0"/>
                <w:bCs w:val="0"/>
                <w:szCs w:val="32"/>
                <w:cs/>
              </w:rPr>
              <w:t>∙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ที่มาของการแสดงนาฏศิลป์ชุดต่าง ๆ</w:t>
            </w:r>
          </w:p>
        </w:tc>
        <w:tc>
          <w:tcPr>
            <w:tcW w:w="1152" w:type="dxa"/>
          </w:tcPr>
          <w:p w:rsidR="00D75795" w:rsidRPr="004B1BFC" w:rsidRDefault="00D75795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10</w:t>
            </w:r>
          </w:p>
        </w:tc>
        <w:tc>
          <w:tcPr>
            <w:tcW w:w="1276" w:type="dxa"/>
          </w:tcPr>
          <w:p w:rsidR="00D75795" w:rsidRPr="004B1BFC" w:rsidRDefault="00D75795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>
              <w:rPr>
                <w:rFonts w:ascii="TH SarabunPSK" w:hAnsi="TH SarabunPSK" w:cs="TH SarabunPSK"/>
                <w:b w:val="0"/>
                <w:bCs w:val="0"/>
                <w:szCs w:val="32"/>
              </w:rPr>
              <w:t>10</w:t>
            </w:r>
          </w:p>
        </w:tc>
      </w:tr>
      <w:tr w:rsidR="00D75795" w:rsidRPr="004B1BFC" w:rsidTr="00C957C1">
        <w:tc>
          <w:tcPr>
            <w:tcW w:w="7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95" w:rsidRPr="004B1BFC" w:rsidRDefault="00D75795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รวมตลอดปี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95" w:rsidRPr="004B1BFC" w:rsidRDefault="00D75795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95" w:rsidRPr="004B1BFC" w:rsidRDefault="00D75795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100</w:t>
            </w:r>
          </w:p>
        </w:tc>
      </w:tr>
    </w:tbl>
    <w:p w:rsidR="00D75795" w:rsidRPr="004B1BFC" w:rsidRDefault="00D75795" w:rsidP="00D7579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75795" w:rsidRPr="004B1BFC" w:rsidRDefault="00D75795" w:rsidP="00D7579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75795" w:rsidRPr="004B1BFC" w:rsidRDefault="00D75795" w:rsidP="00D7579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413076" w:rsidRPr="004B1BFC" w:rsidRDefault="00413076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413076" w:rsidRPr="004B1BFC" w:rsidRDefault="00413076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731504" w:rsidRPr="004B1BFC" w:rsidRDefault="00731504" w:rsidP="00731504">
      <w:pPr>
        <w:pStyle w:val="1"/>
        <w:rPr>
          <w:rFonts w:ascii="TH SarabunPSK" w:hAnsi="TH SarabunPSK" w:cs="TH SarabunPSK"/>
          <w:sz w:val="24"/>
          <w:szCs w:val="32"/>
        </w:rPr>
      </w:pPr>
      <w:bookmarkStart w:id="0" w:name="_GoBack"/>
      <w:bookmarkEnd w:id="0"/>
      <w:r w:rsidRPr="004B1BFC">
        <w:rPr>
          <w:rFonts w:ascii="TH SarabunPSK" w:hAnsi="TH SarabunPSK" w:cs="TH SarabunPSK"/>
          <w:sz w:val="24"/>
          <w:szCs w:val="32"/>
          <w:cs/>
        </w:rPr>
        <w:br w:type="page"/>
        <w:t>แนวทางการพัฒนาผู้เรียนกลุ่มสาระการเรียนรู้ศิลปะ</w:t>
      </w:r>
    </w:p>
    <w:p w:rsidR="00731504" w:rsidRPr="004B1BFC" w:rsidRDefault="00731504" w:rsidP="00731504">
      <w:pPr>
        <w:shd w:val="clear" w:color="auto" w:fill="FFFFFF"/>
        <w:jc w:val="both"/>
        <w:rPr>
          <w:rFonts w:ascii="TH SarabunPSK" w:hAnsi="TH SarabunPSK" w:cs="TH SarabunPSK"/>
          <w:color w:val="333333"/>
          <w:sz w:val="32"/>
          <w:szCs w:val="32"/>
        </w:rPr>
      </w:pPr>
    </w:p>
    <w:p w:rsidR="00731504" w:rsidRPr="004B1BFC" w:rsidRDefault="00731504" w:rsidP="00731504">
      <w:pPr>
        <w:shd w:val="clear" w:color="auto" w:fill="FFFFFF"/>
        <w:ind w:firstLine="720"/>
        <w:jc w:val="both"/>
        <w:rPr>
          <w:rFonts w:ascii="TH SarabunPSK" w:hAnsi="TH SarabunPSK" w:cs="TH SarabunPSK"/>
          <w:color w:val="333333"/>
          <w:sz w:val="32"/>
          <w:szCs w:val="32"/>
        </w:rPr>
      </w:pP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เพื่อให้การจัดการเรียนรู้กลุ่มสาระการเรียนรู้ศิลปะบังเกิดผล</w:t>
      </w:r>
      <w:r w:rsidRPr="004B1BFC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ผู้เรียนต้องได้รับการพัฒนาอย่างเพียงพอในด้านความรู้ ทักษะ คุณลักษณะที่กำหนดในตัวชี้วัด และเพื่อให้การจัดการเรียนการสอนมีประสิทธิภาพ ผู้สอนต้องตรวจสอบความรู้ความสามารถที่แสดงพัฒนาการของผู้เรียนอย่างสม่ำเสมอและต่อเนื่อง อีกทั้งต้องสร้างให้ผู้เรียนรับผิดชอบการเรียนรู้ของตนด้วยการตรวจสอบความก้าวหน้าในการเรียนของตนเองอย่างสม่ำเสมอ เช่นกัน</w:t>
      </w:r>
    </w:p>
    <w:p w:rsidR="00731504" w:rsidRPr="004B1BFC" w:rsidRDefault="00731504" w:rsidP="00731504">
      <w:pPr>
        <w:shd w:val="clear" w:color="auto" w:fill="FFFFFF"/>
        <w:ind w:firstLine="720"/>
        <w:jc w:val="both"/>
        <w:rPr>
          <w:rFonts w:ascii="TH SarabunPSK" w:hAnsi="TH SarabunPSK" w:cs="TH SarabunPSK"/>
          <w:color w:val="333333"/>
          <w:sz w:val="32"/>
          <w:szCs w:val="32"/>
        </w:rPr>
      </w:pP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โดยให้ผู้สอนวัดและประเมินผลการเรียนรู้ผู้เรียนตามตัวชี้วัดในรายวิชาพื้นฐานศิลปะ ผู้สอนต้องใช้วิธีการที่หลากหลายจากแหล่งข้อมูลหลาย ๆ แหล่ง เพื่อให้ได้ผลการประเมินที่สะท้อนความรู้ความสามารถที่แท้จริงของผู้เรียน โดยวัดและประเมินการเรียนรู้อย่างต่อเนื่องไปพร้อมกับการจัดการเรียนการสอน สังเกตพัฒนาการและความประพฤติของผู้เรียน สังเกตพฤติกรรมการเรียน การร่วมกิจกรรม ผู้สอนควรเน้นการประเมินตามสภาพจริง เช่น การประเมินการปฏิบัติงาน การประเมินผลงาน การประเมินจากโครงงาน หรือการประเมินจากแฟ้มสะสมงาน ฯลฯ ควบคู่ไปกับการใช้การทดสอบแบบต่าง ๆ อย่างสมดุล ต้องให้ความสำคัญกับการประเมินระหว่างเรียนมากกว่าการประเมินปลายปี</w:t>
      </w:r>
      <w:r w:rsidRPr="004B1BFC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ปลายภาค และใช้เป็นข้อมูลเพื่อประเมินการเลื่อนชั้นเรียนและการจบการศึกษาระดับต่าง ๆ</w:t>
      </w:r>
    </w:p>
    <w:p w:rsidR="00731504" w:rsidRPr="004B1BFC" w:rsidRDefault="00731504" w:rsidP="00731504">
      <w:pPr>
        <w:shd w:val="clear" w:color="auto" w:fill="FFFFFF"/>
        <w:ind w:firstLine="720"/>
        <w:jc w:val="both"/>
        <w:rPr>
          <w:rFonts w:ascii="TH SarabunPSK" w:hAnsi="TH SarabunPSK" w:cs="TH SarabunPSK"/>
          <w:color w:val="333333"/>
          <w:sz w:val="32"/>
          <w:szCs w:val="32"/>
        </w:rPr>
      </w:pP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ตัวชี้วัดซึ่งมีความสำคัญในการนำมาใช้ออกแบบหน่วยการเรียนรู้นั้นยังเป็นแนวทางสำหรับผู้สอนและผู้เรียนใช้ในการตรวจสอบย้อนกลับว่าผู้เรียนเกิดการเรียนรู้หรือยัง การประเมินในชั้นเรียนซึ่งต้องอาศัยทั้งการประเมินผลย่อยเพื่อการพัฒนาและการประเมินผลรวมเพื่อสรุปการเรียนรู้ จะเป็นเครื่องมือสำคัญในการตรวจสอบความก้าวหน้าในการเรียนรู้ของผู้เรียน โดยผู้สอนต้องกำหนดเกณฑ์ที่ยอมรับได้ในการผ่านตัวชี้วัดทุกตัวให้เหมาะสมกับบริบทของสถานศึกษากล่าวคือ เพื่อใช้เป็นเกณฑ์ในการประเมินว่าสิ่งที่ผู้เรียนรู้ เข้าใจ ทำได้นั้น เป็นที่ น่าพอใจ บรรลุตามเกณฑ์</w:t>
      </w:r>
      <w:r w:rsidRPr="004B1BFC">
        <w:rPr>
          <w:rFonts w:ascii="TH SarabunPSK" w:hAnsi="TH SarabunPSK" w:cs="TH SarabunPSK"/>
          <w:color w:val="000000"/>
          <w:sz w:val="32"/>
          <w:szCs w:val="32"/>
        </w:rPr>
        <w:t>   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ที่ยอมรับได้ หากยังไม่บรรลุจะต้องหาวิธีการช่วยเหลือ เพื่อให้ผู้เรียนได้รับการพัฒนาสูงสุด</w:t>
      </w:r>
      <w:r w:rsidRPr="004B1BFC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4B1BFC">
        <w:rPr>
          <w:rFonts w:ascii="TH SarabunPSK" w:hAnsi="TH SarabunPSK" w:cs="TH SarabunPSK"/>
          <w:color w:val="333333"/>
          <w:sz w:val="32"/>
          <w:szCs w:val="32"/>
          <w:cs/>
        </w:rPr>
        <w:t>และได้ดำเนิน</w:t>
      </w:r>
    </w:p>
    <w:p w:rsidR="00731504" w:rsidRPr="004B1BFC" w:rsidRDefault="00731504" w:rsidP="00731504">
      <w:pPr>
        <w:shd w:val="clear" w:color="auto" w:fill="FFFFFF"/>
        <w:ind w:firstLine="720"/>
        <w:jc w:val="both"/>
        <w:rPr>
          <w:rFonts w:ascii="TH SarabunPSK" w:hAnsi="TH SarabunPSK" w:cs="TH SarabunPSK"/>
          <w:color w:val="333333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color w:val="333333"/>
          <w:sz w:val="32"/>
          <w:szCs w:val="32"/>
          <w:cs/>
        </w:rPr>
        <w:t>การวัดและประเมินผลการเรียนรู้กลุ่มสาระการเรียนรู้ศิลปะ</w:t>
      </w:r>
      <w:r w:rsidRPr="004B1BFC">
        <w:rPr>
          <w:rFonts w:ascii="TH SarabunPSK" w:hAnsi="TH SarabunPSK" w:cs="TH SarabunPSK"/>
          <w:b/>
          <w:bCs/>
          <w:color w:val="333333"/>
          <w:sz w:val="32"/>
          <w:szCs w:val="32"/>
        </w:rPr>
        <w:t> </w:t>
      </w:r>
      <w:r w:rsidRPr="004B1BFC">
        <w:rPr>
          <w:rFonts w:ascii="TH SarabunPSK" w:hAnsi="TH SarabunPSK" w:cs="TH SarabunPSK"/>
          <w:color w:val="333333"/>
          <w:sz w:val="32"/>
          <w:szCs w:val="32"/>
          <w:cs/>
        </w:rPr>
        <w:t>ดังมีรายละเอียด</w:t>
      </w:r>
      <w:r w:rsidRPr="004B1BFC">
        <w:rPr>
          <w:rFonts w:ascii="TH SarabunPSK" w:hAnsi="TH SarabunPSK" w:cs="TH SarabunPSK"/>
          <w:color w:val="333333"/>
          <w:sz w:val="32"/>
          <w:szCs w:val="32"/>
        </w:rPr>
        <w:t>  </w:t>
      </w:r>
      <w:r w:rsidRPr="004B1BFC">
        <w:rPr>
          <w:rFonts w:ascii="TH SarabunPSK" w:hAnsi="TH SarabunPSK" w:cs="TH SarabunPSK"/>
          <w:color w:val="333333"/>
          <w:sz w:val="32"/>
          <w:szCs w:val="32"/>
          <w:cs/>
        </w:rPr>
        <w:t>ดังนี้</w:t>
      </w:r>
    </w:p>
    <w:p w:rsidR="00731504" w:rsidRPr="004B1BFC" w:rsidRDefault="00731504" w:rsidP="00731504">
      <w:pPr>
        <w:shd w:val="clear" w:color="auto" w:fill="FFFFFF"/>
        <w:ind w:firstLine="720"/>
        <w:jc w:val="both"/>
        <w:rPr>
          <w:rFonts w:ascii="TH SarabunPSK" w:hAnsi="TH SarabunPSK" w:cs="TH SarabunPSK"/>
          <w:color w:val="333333"/>
          <w:sz w:val="32"/>
          <w:szCs w:val="32"/>
        </w:rPr>
      </w:pPr>
      <w:r w:rsidRPr="004B1BFC">
        <w:rPr>
          <w:rFonts w:ascii="TH SarabunPSK" w:hAnsi="TH SarabunPSK" w:cs="TH SarabunPSK"/>
          <w:color w:val="333333"/>
          <w:sz w:val="32"/>
          <w:szCs w:val="32"/>
        </w:rPr>
        <w:t>1. </w:t>
      </w:r>
      <w:r w:rsidRPr="004B1BFC">
        <w:rPr>
          <w:rFonts w:ascii="TH SarabunPSK" w:hAnsi="TH SarabunPSK" w:cs="TH SarabunPSK"/>
          <w:color w:val="333333"/>
          <w:sz w:val="32"/>
          <w:szCs w:val="32"/>
          <w:cs/>
        </w:rPr>
        <w:t>กำหนดสัดส่วนคะแนนระหว่างเรียนกับคะแนนปลายปี</w:t>
      </w:r>
      <w:r w:rsidRPr="004B1BFC">
        <w:rPr>
          <w:rFonts w:ascii="TH SarabunPSK" w:hAnsi="TH SarabunPSK" w:cs="TH SarabunPSK"/>
          <w:color w:val="333333"/>
          <w:sz w:val="32"/>
          <w:szCs w:val="32"/>
        </w:rPr>
        <w:t>/</w:t>
      </w:r>
      <w:r w:rsidRPr="004B1BFC">
        <w:rPr>
          <w:rFonts w:ascii="TH SarabunPSK" w:hAnsi="TH SarabunPSK" w:cs="TH SarabunPSK"/>
          <w:color w:val="333333"/>
          <w:sz w:val="32"/>
          <w:szCs w:val="32"/>
          <w:cs/>
        </w:rPr>
        <w:t>ปลายภาค โดยให้ความสำคัญของคะแนนระหว่างเรียนมากกว่าคะแนนปลายปี</w:t>
      </w:r>
      <w:r w:rsidRPr="004B1BFC">
        <w:rPr>
          <w:rFonts w:ascii="TH SarabunPSK" w:hAnsi="TH SarabunPSK" w:cs="TH SarabunPSK"/>
          <w:color w:val="333333"/>
          <w:sz w:val="32"/>
          <w:szCs w:val="32"/>
        </w:rPr>
        <w:t>/</w:t>
      </w:r>
      <w:r w:rsidRPr="004B1BFC">
        <w:rPr>
          <w:rFonts w:ascii="TH SarabunPSK" w:hAnsi="TH SarabunPSK" w:cs="TH SarabunPSK"/>
          <w:color w:val="333333"/>
          <w:sz w:val="32"/>
          <w:szCs w:val="32"/>
          <w:cs/>
        </w:rPr>
        <w:t>ปลายภาค คือ</w:t>
      </w:r>
      <w:r w:rsidRPr="004B1BFC">
        <w:rPr>
          <w:rFonts w:ascii="TH SarabunPSK" w:hAnsi="TH SarabunPSK" w:cs="TH SarabunPSK"/>
          <w:color w:val="333333"/>
          <w:sz w:val="32"/>
          <w:szCs w:val="32"/>
        </w:rPr>
        <w:t> 80 : 20</w:t>
      </w:r>
    </w:p>
    <w:p w:rsidR="00731504" w:rsidRPr="004B1BFC" w:rsidRDefault="00731504" w:rsidP="00731504">
      <w:pPr>
        <w:shd w:val="clear" w:color="auto" w:fill="FFFFFF"/>
        <w:ind w:firstLine="720"/>
        <w:jc w:val="both"/>
        <w:rPr>
          <w:rFonts w:ascii="TH SarabunPSK" w:hAnsi="TH SarabunPSK" w:cs="TH SarabunPSK"/>
          <w:color w:val="333333"/>
          <w:sz w:val="32"/>
          <w:szCs w:val="32"/>
        </w:rPr>
      </w:pPr>
      <w:r w:rsidRPr="004B1BFC">
        <w:rPr>
          <w:rFonts w:ascii="TH SarabunPSK" w:hAnsi="TH SarabunPSK" w:cs="TH SarabunPSK"/>
          <w:color w:val="333333"/>
          <w:sz w:val="32"/>
          <w:szCs w:val="32"/>
        </w:rPr>
        <w:t>2. </w:t>
      </w:r>
      <w:r w:rsidRPr="004B1BFC">
        <w:rPr>
          <w:rFonts w:ascii="TH SarabunPSK" w:hAnsi="TH SarabunPSK" w:cs="TH SarabunPSK"/>
          <w:color w:val="333333"/>
          <w:sz w:val="32"/>
          <w:szCs w:val="32"/>
          <w:cs/>
        </w:rPr>
        <w:t>กำหนดเกณฑ์การตัดสินผลการประเมินตัวชี้วัดผ่านและไม่ผ่านและให้สรุปผลผ่านการประเมินตัวชี้วัดร้อยละ</w:t>
      </w:r>
      <w:r w:rsidRPr="004B1BFC">
        <w:rPr>
          <w:rFonts w:ascii="TH SarabunPSK" w:hAnsi="TH SarabunPSK" w:cs="TH SarabunPSK"/>
          <w:color w:val="333333"/>
          <w:sz w:val="32"/>
          <w:szCs w:val="32"/>
        </w:rPr>
        <w:t> 70 </w:t>
      </w:r>
      <w:r w:rsidRPr="004B1BFC">
        <w:rPr>
          <w:rFonts w:ascii="TH SarabunPSK" w:hAnsi="TH SarabunPSK" w:cs="TH SarabunPSK"/>
          <w:color w:val="333333"/>
          <w:sz w:val="32"/>
          <w:szCs w:val="32"/>
          <w:cs/>
        </w:rPr>
        <w:t>ของคะแนนรวมทั้งหมด</w:t>
      </w:r>
    </w:p>
    <w:p w:rsidR="00731504" w:rsidRPr="004B1BFC" w:rsidRDefault="00731504" w:rsidP="00731504">
      <w:pPr>
        <w:shd w:val="clear" w:color="auto" w:fill="FFFFFF"/>
        <w:ind w:firstLine="720"/>
        <w:jc w:val="both"/>
        <w:rPr>
          <w:rFonts w:ascii="TH SarabunPSK" w:hAnsi="TH SarabunPSK" w:cs="TH SarabunPSK"/>
          <w:color w:val="333333"/>
          <w:sz w:val="32"/>
          <w:szCs w:val="32"/>
        </w:rPr>
      </w:pPr>
      <w:r w:rsidRPr="004B1BFC">
        <w:rPr>
          <w:rFonts w:ascii="TH SarabunPSK" w:hAnsi="TH SarabunPSK" w:cs="TH SarabunPSK"/>
          <w:color w:val="000000"/>
          <w:sz w:val="32"/>
          <w:szCs w:val="32"/>
        </w:rPr>
        <w:t>3. 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กำหนดแนวปฏิบัติในการสอนซ่อมเสริมระหว่างเรียน กรณีผู้เรียนมีผลการประเมินตัวชี้วัด</w:t>
      </w:r>
      <w:r w:rsidRPr="004B1BFC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มาตรฐานการเรียนรู้ไม่ผ่านตามเกณฑ์ที่สถานศึกษาและกลุ่มสาระการเรียนรู้กำหนด</w:t>
      </w:r>
    </w:p>
    <w:p w:rsidR="00731504" w:rsidRPr="004B1BFC" w:rsidRDefault="00731504" w:rsidP="00731504">
      <w:pPr>
        <w:rPr>
          <w:rFonts w:ascii="TH SarabunPSK" w:hAnsi="TH SarabunPSK" w:cs="TH SarabunPSK"/>
          <w:sz w:val="32"/>
          <w:szCs w:val="32"/>
        </w:rPr>
      </w:pPr>
    </w:p>
    <w:p w:rsidR="00731504" w:rsidRPr="004B1BFC" w:rsidRDefault="00731504" w:rsidP="00731504">
      <w:pPr>
        <w:rPr>
          <w:rFonts w:ascii="TH SarabunPSK" w:hAnsi="TH SarabunPSK" w:cs="TH SarabunPSK"/>
          <w:sz w:val="32"/>
          <w:szCs w:val="32"/>
        </w:rPr>
      </w:pPr>
    </w:p>
    <w:p w:rsidR="00731504" w:rsidRPr="004B1BFC" w:rsidRDefault="00731504" w:rsidP="00731504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8F38D5" w:rsidRDefault="008F38D5"/>
    <w:p w:rsidR="00413076" w:rsidRDefault="00413076"/>
    <w:p w:rsidR="00413076" w:rsidRDefault="00413076"/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B1BFC">
        <w:rPr>
          <w:rFonts w:ascii="TH SarabunPSK" w:hAnsi="TH SarabunPSK" w:cs="TH SarabunPSK"/>
          <w:b/>
          <w:bCs/>
          <w:sz w:val="36"/>
          <w:szCs w:val="36"/>
          <w:cs/>
        </w:rPr>
        <w:t>ภาคผนวก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ภาคผนวก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อภิธานศัพท์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31504" w:rsidRDefault="00731504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31504" w:rsidRDefault="00731504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31504" w:rsidRDefault="00731504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31504" w:rsidRDefault="00731504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31504" w:rsidRDefault="00731504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31504" w:rsidRDefault="00731504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31504" w:rsidRDefault="00731504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31504" w:rsidRPr="004B1BFC" w:rsidRDefault="00731504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อภิธานศัพท์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ทัศนศิลป์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โครงสร้างเคลื่อนไหว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mobile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 xml:space="preserve">เป็นงานประติมากรรมที่มีโครงสร้างบอบบางจัดสมดุลด้วยเส้นลวดแข็งบาง ๆ ที่มีวัตถุรูปร่าง </w:t>
      </w:r>
      <w:r w:rsidRPr="004B1BFC">
        <w:rPr>
          <w:rFonts w:ascii="TH SarabunPSK" w:hAnsi="TH SarabunPSK" w:cs="TH SarabunPSK"/>
          <w:spacing w:val="-6"/>
          <w:sz w:val="32"/>
          <w:szCs w:val="32"/>
          <w:cs/>
        </w:rPr>
        <w:t>รูปทรงต่าง ๆ ที่ออกแบบเชื่อมติดกับเส้นลวด เป็นเครื่องแขวนที่เคลื่อนไหวได้ด้วยกระแสลมเพียงเบา ๆ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413076" w:rsidRPr="004B1BFC" w:rsidRDefault="00413076" w:rsidP="00413076">
      <w:pPr>
        <w:tabs>
          <w:tab w:val="left" w:pos="2691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งานสื่อผสม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mixed media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เป็นงานออกแบบทางทัศนศิลป์ที่ประกอบด้วยหลายสื่อโดยใช้วัสดุหลาย ๆ แบบ เช่น กระดาษ ไม้ โลหะ สร้างความผสมกลมกลืนด้วยการสร้างสรรค์</w:t>
      </w:r>
    </w:p>
    <w:p w:rsidR="00413076" w:rsidRPr="004B1BFC" w:rsidRDefault="00413076" w:rsidP="00413076">
      <w:pPr>
        <w:tabs>
          <w:tab w:val="left" w:pos="2691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จังหวะ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rhythm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เป็นความสัมพันธ์ของทัศนธาตุ เช่น เส้น สี รูปร่าง รูปทรง น้ำหนักในลักษณะของการซ้ำกัน สลับไปมา หรือลักษณะลื่นไหล เคลื่อนไหวไม่ขาดระยะจังหวะที่มีความสัมพันธ์ต่อเนื่องกันจะช่วยเน้นให้เกิดความเด่น หรือทางดนตรีก็คือการซ้ำกันของเสียงในช่วงเท่ากันหรือแตกต่างกันจังหวะให้ความรู้สึกหรือความพอใจทางสุนทรียภาพในงานศิลปะ</w:t>
      </w:r>
    </w:p>
    <w:p w:rsidR="00413076" w:rsidRPr="004B1BFC" w:rsidRDefault="00413076" w:rsidP="00413076">
      <w:pPr>
        <w:tabs>
          <w:tab w:val="left" w:pos="2691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ทัศนธาตุ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visual  elements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สิ่งที่เป็นปัจจัยของการมองเห็นเป็นส่วนต่าง ๆ  ที่ประกอบกันเป็นภาพ  ได้แก่  เส้น  น้ำหนัก  ที่ว่าง  รูปร่าง   รูปทรง  สี  และลักษณะพื้นผิว</w:t>
      </w:r>
    </w:p>
    <w:p w:rsidR="00413076" w:rsidRPr="004B1BFC" w:rsidRDefault="00413076" w:rsidP="00413076">
      <w:pPr>
        <w:tabs>
          <w:tab w:val="left" w:pos="2691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ทัศนียภาพ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perspective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วิธีเขียนภาพของวัตถุให้มองเห็นว่ามีระยะใกล้ไกล</w:t>
      </w:r>
    </w:p>
    <w:p w:rsidR="00413076" w:rsidRPr="004B1BFC" w:rsidRDefault="00413076" w:rsidP="00413076">
      <w:pPr>
        <w:tabs>
          <w:tab w:val="left" w:pos="2691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ทัศนศิลป์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visual  art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pacing w:val="-10"/>
          <w:sz w:val="32"/>
          <w:szCs w:val="32"/>
          <w:cs/>
        </w:rPr>
        <w:t>ศิลปะที่รับรู้ได้ด้วยการเห็น ได้แก่   จิตรกรรม  ประติมากรรม  ภาพพิมพ์  และงานสร้างสรรค์อื่น ๆ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 ที่รับรู้ด้วยการเห็น</w:t>
      </w:r>
    </w:p>
    <w:p w:rsidR="00413076" w:rsidRPr="004B1BFC" w:rsidRDefault="00413076" w:rsidP="00413076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ภาพปะติด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collage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เป็นภาพที่ทำขึ้นด้วยการใช้วัสดุต่าง ๆ  เช่น  กระดาษ  ผ้า เศษวัสดุธรรมชาติ   ฯลฯ  ปะติดลงบนแผ่นภาพด้วยกาวหรือแป้งเปียก</w:t>
      </w:r>
    </w:p>
    <w:p w:rsidR="00413076" w:rsidRPr="004B1BFC" w:rsidRDefault="00413076" w:rsidP="00413076">
      <w:pPr>
        <w:tabs>
          <w:tab w:val="left" w:pos="2691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วงสีธรรมชาติ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color circle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คือวงกลมซึ่งจัดระบบสีในแสงสีรุ้งที่เรียงกันอยู่ในธรรมชาติ สีวรรณะอุ่น จะอยู่ในซีกที่มีสีแดงและเหลือง ส่วนสีวรรณะเย็นอยู่ในซีกที่มีสีเขียว และสีม่วง สีคู่ตรงข้ามกันจะอยู่ตรงกันข้ามในวงสี</w:t>
      </w:r>
    </w:p>
    <w:p w:rsidR="00413076" w:rsidRPr="004B1BFC" w:rsidRDefault="00413076" w:rsidP="00413076">
      <w:pPr>
        <w:tabs>
          <w:tab w:val="left" w:pos="269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วรรณะสี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tone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ลักษณะของสีที่แบ่งตามความรู้สึกอุ่นหรือเย็น  เช่น  สีแดง  อยู่ในวรรณะอุ่น (</w:t>
      </w:r>
      <w:r w:rsidRPr="004B1BFC">
        <w:rPr>
          <w:rFonts w:ascii="TH SarabunPSK" w:hAnsi="TH SarabunPSK" w:cs="TH SarabunPSK"/>
          <w:sz w:val="32"/>
          <w:szCs w:val="32"/>
        </w:rPr>
        <w:t>warm tone</w:t>
      </w:r>
      <w:r w:rsidRPr="004B1BFC">
        <w:rPr>
          <w:rFonts w:ascii="TH SarabunPSK" w:hAnsi="TH SarabunPSK" w:cs="TH SarabunPSK"/>
          <w:sz w:val="32"/>
          <w:szCs w:val="32"/>
          <w:cs/>
        </w:rPr>
        <w:t>)             สีเขียวอยู่ในวรรณะเย็น (</w:t>
      </w:r>
      <w:r w:rsidRPr="004B1BFC">
        <w:rPr>
          <w:rFonts w:ascii="TH SarabunPSK" w:hAnsi="TH SarabunPSK" w:cs="TH SarabunPSK"/>
          <w:sz w:val="32"/>
          <w:szCs w:val="32"/>
        </w:rPr>
        <w:t>cool tone</w:t>
      </w:r>
      <w:r w:rsidRPr="004B1BFC">
        <w:rPr>
          <w:rFonts w:ascii="TH SarabunPSK" w:hAnsi="TH SarabunPSK" w:cs="TH SarabunPSK"/>
          <w:sz w:val="32"/>
          <w:szCs w:val="32"/>
          <w:cs/>
        </w:rPr>
        <w:t>)</w:t>
      </w:r>
    </w:p>
    <w:p w:rsidR="00413076" w:rsidRPr="004B1BFC" w:rsidRDefault="00413076" w:rsidP="00413076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สีคู่ตรงข้าม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complementary colors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สีที่อยู่ตรงกันข้ามกันในวงสีธรรมชาติเป็นคู่สีกัน  คือ สีคู่ที่ตัดกันหรือต่างจากกันมากที่สุด  เช่น  สีแดงกับสีเขียว สีเหลืองกับสีม่วง   สีน้ำเงินกับสีส้ม</w:t>
      </w:r>
    </w:p>
    <w:p w:rsidR="00413076" w:rsidRPr="004B1BFC" w:rsidRDefault="00413076" w:rsidP="00413076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องค์ประกอบศิลป์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composition  of  art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วิชาหรือทฤษฎีที่เกี่ยวกับการสร้างรูปทรงในงานทัศนศิลป์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ดนตรี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การดำเนินทำนอง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melodic progression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1. การก้าวเดินไปข้างหน้าของทำนอง</w:t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2. กระบวนการดำเนินคอร์ดซึ่งแนวทำนองขยับทีละขั้น</w:t>
      </w:r>
    </w:p>
    <w:p w:rsidR="00413076" w:rsidRPr="004B1BFC" w:rsidRDefault="00413076" w:rsidP="00413076">
      <w:pPr>
        <w:tabs>
          <w:tab w:val="left" w:pos="270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ความเข้มของเสียง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dynamic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 xml:space="preserve">เสียงเบา เสียงดัง เสียงที่มีความเข้มเสียงมากก็ยิ่งดังมากเหมือนกับ </w:t>
      </w:r>
      <w:r w:rsidRPr="004B1BFC">
        <w:rPr>
          <w:rFonts w:ascii="TH SarabunPSK" w:hAnsi="TH SarabunPSK" w:cs="TH SarabunPSK"/>
          <w:sz w:val="32"/>
          <w:szCs w:val="32"/>
        </w:rPr>
        <w:t>loudness</w:t>
      </w:r>
    </w:p>
    <w:p w:rsidR="00413076" w:rsidRPr="004B1BFC" w:rsidRDefault="00413076" w:rsidP="00413076">
      <w:pPr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ด้นสด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เป็นการเล่นดนตรีหรือขับร้อง โดยไม่ได้เตรียมซ้อมตามโน้ตเพลงมาก่อน ผู้เล่นมีอิสระในการกำหนดวิธีปฏิบัติเครื่องดนตรีและขับร้อง บนพื้นฐานของเนื้อหาดนตรีที่เหมาะสม เช่น การบรรเลง               ในอัตราความเร็วที่ยืดหยุ่น การบรรเลงด้วยการเพิ่มหรือตัดโน้ตบางตัว</w:t>
      </w:r>
    </w:p>
    <w:p w:rsidR="00413076" w:rsidRPr="004B1BFC" w:rsidRDefault="00413076" w:rsidP="00413076">
      <w:pPr>
        <w:tabs>
          <w:tab w:val="left" w:pos="270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บทเพลงไล่เลียน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canon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แคนอน มาจากภาษากรีก แปลว่า กฎเกณฑ์ หมายถึงรูปแบบบทเพลงที่มีหลายแนวหรือดนตรีหลายแนว แต่ละแนวมีทำนองเหมือนกัน แต่เริ่มไม่พร้อมกันแต่ละแนว จึงมีทำนองที่ไล่เลียนกันไปเป็นระยะเวลายาวกว่าการเลียนทั่วไป โดยทั่วไปไม่ควรต่ำกว่า 3 ห้อง ระยะขั้นคู่ระหว่างสองแนว               ที่เลียนกันจะห่างกันเป็นระยะเท่าใดก็ได้ เช่น แคนอนคู่สอง หมายถึง แคนอนที่แนวทั้งสอง                เริ่มที่โน้ตห่างกันเป็นระยะคู่ 5 และรักษาระยะคู่ 5 ไปโดยตลอดถือเป็นประเภทของลีลาสอดประสานแนวทำนองแบบเลียนที่มีกฎเกณฑ์เข้มงวดที่สุด</w:t>
      </w:r>
    </w:p>
    <w:p w:rsidR="00413076" w:rsidRPr="004B1BFC" w:rsidRDefault="00413076" w:rsidP="00413076">
      <w:pPr>
        <w:tabs>
          <w:tab w:val="left" w:pos="270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ประโยคเพลง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phrase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กลุ่มทำนอง จังหวะที่เรียบเรียงเชื่อมโยงกันเป็นหน่วยของเพลงที่มีความคิดจบสมบูรณ์ในตัวเอง มักลงท้ายด้วยเคเดนซ์ เป็นหน่วยสำคัญของเพลง</w:t>
      </w:r>
    </w:p>
    <w:p w:rsidR="00413076" w:rsidRPr="004B1BFC" w:rsidRDefault="00413076" w:rsidP="00413076">
      <w:pPr>
        <w:tabs>
          <w:tab w:val="left" w:pos="270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ประโยคเพลงถาม - ตอบ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 xml:space="preserve">เป็นประโยคเพลง 2 ประโยคที่ต่อเนื่องกันลีลาในการตอบรับ </w:t>
      </w:r>
      <w:r w:rsidRPr="004B1BFC">
        <w:rPr>
          <w:rFonts w:ascii="TH SarabunPSK" w:hAnsi="TH SarabunPSK" w:cs="TH SarabunPSK"/>
          <w:sz w:val="32"/>
          <w:szCs w:val="32"/>
        </w:rPr>
        <w:t>–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ส่งล้อ </w:t>
      </w:r>
      <w:r w:rsidRPr="004B1BFC">
        <w:rPr>
          <w:rFonts w:ascii="TH SarabunPSK" w:hAnsi="TH SarabunPSK" w:cs="TH SarabunPSK"/>
          <w:sz w:val="32"/>
          <w:szCs w:val="32"/>
        </w:rPr>
        <w:t>–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ล้อเลียนกัน                อย่างสอดคล้อง เป็นลักษณะคล้ายกันกับบทเพลงรูปแบบ </w:t>
      </w:r>
      <w:r w:rsidRPr="004B1BFC">
        <w:rPr>
          <w:rFonts w:ascii="TH SarabunPSK" w:hAnsi="TH SarabunPSK" w:cs="TH SarabunPSK"/>
          <w:sz w:val="32"/>
          <w:szCs w:val="32"/>
        </w:rPr>
        <w:t xml:space="preserve">AB </w:t>
      </w:r>
      <w:r w:rsidRPr="004B1BFC">
        <w:rPr>
          <w:rFonts w:ascii="TH SarabunPSK" w:hAnsi="TH SarabunPSK" w:cs="TH SarabunPSK"/>
          <w:sz w:val="32"/>
          <w:szCs w:val="32"/>
          <w:cs/>
        </w:rPr>
        <w:t>แต่เป็นประโยคเพลงสั้น ๆ ซึ่งมักจะมีอัตราความเร็วเท่ากันระหว่าง 2 ประโยค และความยาวเท่ากัน เช่น ประโยคเพลงที่ 1 (ถาม)                มีความยาว 2 ห้องเพลง ประโยคเพลงที่ 2 (ตอบ) ก็จะมีความยาว 2 ห้องเพลง ซึ่งจะมีลีลาต่างกัน            แต่สอดรับกันได้กลมกลืน</w:t>
      </w:r>
    </w:p>
    <w:p w:rsidR="00413076" w:rsidRPr="004B1BFC" w:rsidRDefault="00413076" w:rsidP="00413076">
      <w:pPr>
        <w:tabs>
          <w:tab w:val="left" w:pos="2700"/>
        </w:tabs>
        <w:rPr>
          <w:rFonts w:ascii="TH SarabunPSK" w:hAnsi="TH SarabunPSK" w:cs="TH SarabunPSK"/>
          <w:sz w:val="32"/>
          <w:szCs w:val="32"/>
        </w:rPr>
      </w:pPr>
    </w:p>
    <w:p w:rsidR="00413076" w:rsidRPr="004B1BFC" w:rsidRDefault="00413076" w:rsidP="00413076">
      <w:pPr>
        <w:tabs>
          <w:tab w:val="left" w:pos="270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ผลงานดนตรี</w:t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ผลงานที่สร้างสรรค์ขึ้นมาโดยมีความเกี่ยวข้องกับการนำเสนองานทางดนตรี  เช่น  บทเพลง  การแสดงดนตรี</w:t>
      </w:r>
    </w:p>
    <w:p w:rsidR="00413076" w:rsidRPr="004B1BFC" w:rsidRDefault="00413076" w:rsidP="00413076">
      <w:pPr>
        <w:tabs>
          <w:tab w:val="left" w:pos="270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เพลงทำนองวน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round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เพลงที่ประกอบด้วยทำนองอย่างน้อย 2 แนว ไล่เลียนทำนองเดียวกัน แต่ต่างเวลาหรือจังหวะ สามารถไล่เลียนกันไปได้อย่างต่อเนื่องจนกลับมาเริ่มต้นใหม่ได้อีกไม่มีวันจบ</w:t>
      </w:r>
    </w:p>
    <w:p w:rsidR="00413076" w:rsidRPr="004B1BFC" w:rsidRDefault="00413076" w:rsidP="00413076">
      <w:pPr>
        <w:tabs>
          <w:tab w:val="left" w:pos="270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รูปร่างทำนอง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melodic contour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รูปร่างการขึ้นลงของทำนอง ทำนองที่สมดุลจะมีทิศทางการขึ้นลงที่เหมาะสม</w:t>
      </w:r>
    </w:p>
    <w:p w:rsidR="00413076" w:rsidRPr="004B1BFC" w:rsidRDefault="00413076" w:rsidP="00413076">
      <w:pPr>
        <w:ind w:firstLine="720"/>
        <w:rPr>
          <w:rFonts w:ascii="TH SarabunPSK" w:hAnsi="TH SarabunPSK" w:cs="TH SarabunPSK"/>
          <w:sz w:val="32"/>
          <w:szCs w:val="32"/>
          <w:cs/>
        </w:rPr>
      </w:pPr>
    </w:p>
    <w:p w:rsidR="00413076" w:rsidRPr="004B1BFC" w:rsidRDefault="00413076" w:rsidP="00413076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สีสันของเสียง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413076" w:rsidRPr="004B1BFC" w:rsidRDefault="00413076" w:rsidP="00413076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ลักษณะเฉพาะของเสียงแต่ละชนิดที่มีเอกลักษณ์เฉพาะต่างกัน</w:t>
      </w:r>
      <w:r w:rsidRPr="004B1BFC">
        <w:rPr>
          <w:rFonts w:ascii="TH SarabunPSK" w:hAnsi="TH SarabunPSK" w:cs="TH SarabunPSK"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เช่น  ลักษณะเฉพาะของสีสันของเสียงผู้ชายจะมีความทุ้มต่ำแตกต่างจากสีสันของเสียงผู้หญิง  ลักษณะเฉพาะของสีสันของเสียง           ของเด็กผู้ชายคนหนึ่งจะมีความแตกต่างจากเสียงเด็กผู้ชายคนอื่น ๆ </w:t>
      </w:r>
    </w:p>
    <w:p w:rsidR="00413076" w:rsidRPr="004B1BFC" w:rsidRDefault="00413076" w:rsidP="00413076">
      <w:pPr>
        <w:tabs>
          <w:tab w:val="left" w:pos="2678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องค์ประกอบดนตรี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elements of music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ส่วนประกอบสำคัญที่ทำให้เกิดเสียงดนตรี ได้แก่ทำนอง จังหวะ เสียงประสาน สีสันของเสียง และเนื้อดนตรี</w:t>
      </w:r>
    </w:p>
    <w:p w:rsidR="00413076" w:rsidRPr="004B1BFC" w:rsidRDefault="00413076" w:rsidP="00413076">
      <w:pPr>
        <w:tabs>
          <w:tab w:val="left" w:pos="2678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อัตราความเร็ว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tempo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ความช้า ความเร็วของเพลง เช่น อัลเลโกร(</w:t>
      </w:r>
      <w:r w:rsidRPr="004B1BFC">
        <w:rPr>
          <w:rFonts w:ascii="TH SarabunPSK" w:hAnsi="TH SarabunPSK" w:cs="TH SarabunPSK"/>
          <w:sz w:val="32"/>
          <w:szCs w:val="32"/>
        </w:rPr>
        <w:t>allegero</w:t>
      </w:r>
      <w:r w:rsidRPr="004B1BFC">
        <w:rPr>
          <w:rFonts w:ascii="TH SarabunPSK" w:hAnsi="TH SarabunPSK" w:cs="TH SarabunPSK"/>
          <w:sz w:val="32"/>
          <w:szCs w:val="32"/>
          <w:cs/>
        </w:rPr>
        <w:t>) เลนโต (</w:t>
      </w:r>
      <w:r w:rsidRPr="004B1BFC">
        <w:rPr>
          <w:rFonts w:ascii="TH SarabunPSK" w:hAnsi="TH SarabunPSK" w:cs="TH SarabunPSK"/>
          <w:sz w:val="32"/>
          <w:szCs w:val="32"/>
        </w:rPr>
        <w:t>lento</w:t>
      </w:r>
      <w:r w:rsidRPr="004B1BFC">
        <w:rPr>
          <w:rFonts w:ascii="TH SarabunPSK" w:hAnsi="TH SarabunPSK" w:cs="TH SarabunPSK"/>
          <w:sz w:val="32"/>
          <w:szCs w:val="32"/>
          <w:cs/>
        </w:rPr>
        <w:t>)</w:t>
      </w:r>
    </w:p>
    <w:p w:rsidR="00413076" w:rsidRPr="004B1BFC" w:rsidRDefault="00413076" w:rsidP="00413076">
      <w:pPr>
        <w:tabs>
          <w:tab w:val="left" w:pos="2678"/>
        </w:tabs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</w:rPr>
        <w:t>ABA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สัญลักษณ์บอกรูปแบบวรรณกรรมดนตรีแบบตรีบท หรือเทอร์นารี (</w:t>
      </w:r>
      <w:r w:rsidRPr="004B1BFC">
        <w:rPr>
          <w:rFonts w:ascii="TH SarabunPSK" w:hAnsi="TH SarabunPSK" w:cs="TH SarabunPSK"/>
          <w:sz w:val="32"/>
          <w:szCs w:val="32"/>
        </w:rPr>
        <w:t>ternary</w:t>
      </w:r>
      <w:r w:rsidRPr="004B1BFC">
        <w:rPr>
          <w:rFonts w:ascii="TH SarabunPSK" w:hAnsi="TH SarabunPSK" w:cs="TH SarabunPSK"/>
          <w:sz w:val="32"/>
          <w:szCs w:val="32"/>
          <w:cs/>
        </w:rPr>
        <w:t>)</w:t>
      </w:r>
    </w:p>
    <w:p w:rsidR="00413076" w:rsidRPr="004B1BFC" w:rsidRDefault="00413076" w:rsidP="00413076">
      <w:pPr>
        <w:tabs>
          <w:tab w:val="left" w:pos="2678"/>
        </w:tabs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</w:rPr>
        <w:t>ternary form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 xml:space="preserve">สังคีตลักษณ์สามตอน โครงสร้างของบทเพลงที่มีส่วนสำคัญขยับทีละขั้นอยู่ 3 ตอน ตอนแรกและตอนที่ 3 คือ ตอน </w:t>
      </w:r>
      <w:r w:rsidRPr="004B1BFC">
        <w:rPr>
          <w:rFonts w:ascii="TH SarabunPSK" w:hAnsi="TH SarabunPSK" w:cs="TH SarabunPSK"/>
          <w:sz w:val="32"/>
          <w:szCs w:val="32"/>
        </w:rPr>
        <w:t>A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จะเหมือนหรือคล้ายคลึงกันทั้งในแง่ของทำนองและกุญแจเสียง                         ส่วนตอนที่ 2 คือ ตอน </w:t>
      </w:r>
      <w:r w:rsidRPr="004B1BFC">
        <w:rPr>
          <w:rFonts w:ascii="TH SarabunPSK" w:hAnsi="TH SarabunPSK" w:cs="TH SarabunPSK"/>
          <w:sz w:val="32"/>
          <w:szCs w:val="32"/>
        </w:rPr>
        <w:t>B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เป็นตอนที่แตกต่างออกไป ความสำคัญของสังคีตลักษณ์นี้ คือ การกลับมา               ของตอน </w:t>
      </w:r>
      <w:r w:rsidRPr="004B1BFC">
        <w:rPr>
          <w:rFonts w:ascii="TH SarabunPSK" w:hAnsi="TH SarabunPSK" w:cs="TH SarabunPSK"/>
          <w:sz w:val="32"/>
          <w:szCs w:val="32"/>
        </w:rPr>
        <w:t>A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ซึ่งนำทำนองของส่วนแรกกลับมาในกุญแจเสียงเดิมเป็นสังคีตลักษณ์ที่ใช้มากที่สุดโดยเฉพาะในเพลงร้อง จึงอาจเรียกว่า สังคีตลักษณ์เพลงร้อง (</w:t>
      </w:r>
      <w:r w:rsidRPr="004B1BFC">
        <w:rPr>
          <w:rFonts w:ascii="TH SarabunPSK" w:hAnsi="TH SarabunPSK" w:cs="TH SarabunPSK"/>
          <w:sz w:val="32"/>
          <w:szCs w:val="32"/>
        </w:rPr>
        <w:t>song form</w:t>
      </w:r>
      <w:r w:rsidRPr="004B1BFC">
        <w:rPr>
          <w:rFonts w:ascii="TH SarabunPSK" w:hAnsi="TH SarabunPSK" w:cs="TH SarabunPSK"/>
          <w:sz w:val="32"/>
          <w:szCs w:val="32"/>
          <w:cs/>
        </w:rPr>
        <w:t>) ก็ได้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นาฏศิลป์</w:t>
      </w:r>
    </w:p>
    <w:p w:rsidR="00413076" w:rsidRPr="004B1BFC" w:rsidRDefault="00413076" w:rsidP="00413076">
      <w:pPr>
        <w:tabs>
          <w:tab w:val="left" w:pos="2134"/>
          <w:tab w:val="left" w:pos="2469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tabs>
          <w:tab w:val="left" w:pos="2134"/>
          <w:tab w:val="left" w:pos="246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การตีบท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การแสดงท่ารำตามบทร้อง บทเจรจาหรือบทพากย์ควรคำนึงถึงความหมายของบท แบ่งเป็นการตีบท ธรรมชาติ และการตีบทแบบละคร</w:t>
      </w:r>
    </w:p>
    <w:p w:rsidR="00413076" w:rsidRPr="004B1BFC" w:rsidRDefault="00413076" w:rsidP="00413076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การประดิษฐ์ท่า </w:t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การนำภาษาท่า  ภาษานาฎศิลป์ หรือ นาฏยศัพท์มาออกแบบ  ให้สอดคล้องสัมพันธ์กับจังหวะทำนอง  บทเพลง  บทร้อง  ลีลา ความสวยงาม</w:t>
      </w:r>
    </w:p>
    <w:p w:rsidR="00413076" w:rsidRPr="004B1BFC" w:rsidRDefault="00413076" w:rsidP="00413076">
      <w:pPr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นาฏยศัพท์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ศัพท์เฉพาะทางนาฎศิลป์  ที่ใช้เกี่ยวกับการเรียกท่ารำ  กิริยาที่แสดงมีส่วนศีรษะใบหน้าและไหล่  ส่วนแขนและมือ  ส่วนของลำตัว  ส่วนขาและเท้า</w:t>
      </w:r>
    </w:p>
    <w:p w:rsidR="00413076" w:rsidRPr="004B1BFC" w:rsidRDefault="00413076" w:rsidP="00413076">
      <w:pPr>
        <w:tabs>
          <w:tab w:val="left" w:pos="2134"/>
          <w:tab w:val="left" w:pos="2469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บุคคลสำคัญในวงการนาฎศิลป์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เป็นผู้เชี่ยวชาญทางนาฎศิลป์ และภูมิปัญญาท้องถิ่นที่สร้างผลงาน</w:t>
      </w:r>
    </w:p>
    <w:p w:rsidR="00413076" w:rsidRPr="004B1BFC" w:rsidRDefault="00413076" w:rsidP="00413076">
      <w:pPr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ภาษาท่า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การแสดงท่าทางแทนคำพูด  ใช้แสดงกิริยาหรืออิริยาบถ  และใช้แสดงถึงอารมณ์ภายใน</w:t>
      </w:r>
    </w:p>
    <w:p w:rsidR="00413076" w:rsidRPr="004B1BFC" w:rsidRDefault="00413076" w:rsidP="00413076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ส่วนขาและเท้า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ind w:right="327" w:firstLine="720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กิริยาแสดง เช่น กระทบ ยืดยุบ ประเท้า กระดกเท้า กระทุ้ง จรด ขยับ ซอย วางส้น ยกเท้า  ถัดเท้า</w:t>
      </w:r>
    </w:p>
    <w:p w:rsidR="00413076" w:rsidRPr="004B1BFC" w:rsidRDefault="00413076" w:rsidP="00413076">
      <w:pPr>
        <w:tabs>
          <w:tab w:val="left" w:pos="2134"/>
          <w:tab w:val="left" w:pos="2469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ส่วนแขนและมือ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 xml:space="preserve">กิริยาที่แสดง เช่น จีบ ตั้งวง ล่อแก้ว ม้วนมือ สะบัดมือ กรายมือ ส่ายมือ </w:t>
      </w:r>
    </w:p>
    <w:p w:rsidR="00413076" w:rsidRPr="004B1BFC" w:rsidRDefault="00413076" w:rsidP="00413076">
      <w:pPr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ส่วนลำตัว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กิริยาที่แสดง เช่น ยักตัว โย้ตัว โยกตัว</w:t>
      </w:r>
    </w:p>
    <w:p w:rsidR="00413076" w:rsidRPr="004B1BFC" w:rsidRDefault="00413076" w:rsidP="00413076">
      <w:pPr>
        <w:tabs>
          <w:tab w:val="left" w:pos="2134"/>
          <w:tab w:val="left" w:pos="2469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ส่วนศีรษะใบหน้าและไหล่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 xml:space="preserve">กิริยาที่แสดง เช่น เอียงศีรษะ เอียงไหล่ กดไหล่ กล่อมไหล่ กล่อมหน้า </w:t>
      </w:r>
    </w:p>
    <w:p w:rsidR="00413076" w:rsidRPr="004B1BFC" w:rsidRDefault="00413076" w:rsidP="00413076">
      <w:pPr>
        <w:tabs>
          <w:tab w:val="left" w:pos="2134"/>
          <w:tab w:val="left" w:pos="2469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สิ่งที่เคารพ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ในสาระนาฎศิลป์มีสิ่งที่เคารพสืบทอดมา  คือ  พ่อแก่  หรือพระพรตฤษี ซึ่งผู้เรียนจะต้อง 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แสดงความเคารพ  เมื่อเริ่มเรียนและก่อนแสดง</w:t>
      </w:r>
    </w:p>
    <w:p w:rsidR="00413076" w:rsidRPr="004B1BFC" w:rsidRDefault="00413076" w:rsidP="00413076">
      <w:pPr>
        <w:tabs>
          <w:tab w:val="left" w:pos="2134"/>
          <w:tab w:val="left" w:pos="2469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tabs>
          <w:tab w:val="left" w:pos="2134"/>
          <w:tab w:val="left" w:pos="246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องค์ประกอบนาฎศิลป์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จังหวะและทำนองการเคลื่อนไหว  อารมณ์และความรู้สึก  ภาษาท่า นาฎยศัพท์ รูปแบบของ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การแสดง การแต่งกาย</w:t>
      </w:r>
    </w:p>
    <w:p w:rsidR="00413076" w:rsidRPr="004B1BFC" w:rsidRDefault="00413076" w:rsidP="00413076">
      <w:pPr>
        <w:tabs>
          <w:tab w:val="left" w:pos="2134"/>
          <w:tab w:val="left" w:pos="2469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องค์ประกอบละคร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การเลือกและแต่งบท  การเลือกผู้แสดง  การกำหนดบุคลิกของผู้แสดง การพัฒนารูปแบบของ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การแสดง การปฏิบัติตนของผู้แสดงและผู้ชม</w:t>
      </w:r>
    </w:p>
    <w:p w:rsidR="00413076" w:rsidRPr="004B1BFC" w:rsidRDefault="00413076" w:rsidP="00413076">
      <w:pPr>
        <w:tabs>
          <w:tab w:val="left" w:pos="2134"/>
          <w:tab w:val="left" w:pos="2469"/>
        </w:tabs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Default="00413076"/>
    <w:sectPr w:rsidR="004130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0B2" w:rsidRDefault="00EB60B2">
      <w:r>
        <w:separator/>
      </w:r>
    </w:p>
  </w:endnote>
  <w:endnote w:type="continuationSeparator" w:id="0">
    <w:p w:rsidR="00EB60B2" w:rsidRDefault="00EB6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0B2" w:rsidRDefault="00EB60B2">
      <w:r>
        <w:separator/>
      </w:r>
    </w:p>
  </w:footnote>
  <w:footnote w:type="continuationSeparator" w:id="0">
    <w:p w:rsidR="00EB60B2" w:rsidRDefault="00EB6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78C" w:rsidRDefault="00D75795" w:rsidP="0011557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578C" w:rsidRDefault="00EB60B2" w:rsidP="007933F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78C" w:rsidRPr="001B5B43" w:rsidRDefault="00D75795">
    <w:pPr>
      <w:pStyle w:val="a3"/>
      <w:jc w:val="center"/>
      <w:rPr>
        <w:rFonts w:ascii="TH SarabunPSK" w:hAnsi="TH SarabunPSK" w:cs="TH SarabunPSK"/>
        <w:sz w:val="32"/>
        <w:szCs w:val="32"/>
      </w:rPr>
    </w:pPr>
    <w:r w:rsidRPr="001B5B43">
      <w:rPr>
        <w:rFonts w:ascii="TH SarabunPSK" w:hAnsi="TH SarabunPSK" w:cs="TH SarabunPSK"/>
        <w:sz w:val="32"/>
        <w:szCs w:val="32"/>
      </w:rPr>
      <w:fldChar w:fldCharType="begin"/>
    </w:r>
    <w:r w:rsidRPr="001B5B43">
      <w:rPr>
        <w:rFonts w:ascii="TH SarabunPSK" w:hAnsi="TH SarabunPSK" w:cs="TH SarabunPSK"/>
        <w:sz w:val="32"/>
        <w:szCs w:val="32"/>
      </w:rPr>
      <w:instrText>PAGE   \* MERGEFORMAT</w:instrText>
    </w:r>
    <w:r w:rsidRPr="001B5B43">
      <w:rPr>
        <w:rFonts w:ascii="TH SarabunPSK" w:hAnsi="TH SarabunPSK" w:cs="TH SarabunPSK"/>
        <w:sz w:val="32"/>
        <w:szCs w:val="32"/>
      </w:rPr>
      <w:fldChar w:fldCharType="separate"/>
    </w:r>
    <w:r w:rsidR="0031214E" w:rsidRPr="0031214E">
      <w:rPr>
        <w:rFonts w:ascii="TH SarabunPSK" w:hAnsi="TH SarabunPSK" w:cs="TH SarabunPSK"/>
        <w:noProof/>
        <w:sz w:val="32"/>
        <w:szCs w:val="32"/>
        <w:lang w:val="th-TH"/>
      </w:rPr>
      <w:t>19</w:t>
    </w:r>
    <w:r w:rsidRPr="001B5B43">
      <w:rPr>
        <w:rFonts w:ascii="TH SarabunPSK" w:hAnsi="TH SarabunPSK" w:cs="TH SarabunPSK"/>
        <w:sz w:val="32"/>
        <w:szCs w:val="32"/>
      </w:rPr>
      <w:fldChar w:fldCharType="end"/>
    </w:r>
  </w:p>
  <w:p w:rsidR="0090578C" w:rsidRDefault="00EB60B2" w:rsidP="007933F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081D9E"/>
    <w:multiLevelType w:val="hybridMultilevel"/>
    <w:tmpl w:val="C922B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66169A5"/>
    <w:multiLevelType w:val="hybridMultilevel"/>
    <w:tmpl w:val="816EF67E"/>
    <w:lvl w:ilvl="0" w:tplc="0282B7D4">
      <w:start w:val="1"/>
      <w:numFmt w:val="decimal"/>
      <w:lvlText w:val="%1."/>
      <w:lvlJc w:val="left"/>
      <w:pPr>
        <w:tabs>
          <w:tab w:val="num" w:pos="792"/>
        </w:tabs>
        <w:ind w:left="0" w:firstLine="432"/>
      </w:pPr>
      <w:rPr>
        <w:rFonts w:hint="default"/>
        <w:color w:val="auto"/>
        <w:sz w:val="32"/>
        <w:szCs w:val="32"/>
      </w:rPr>
    </w:lvl>
    <w:lvl w:ilvl="1" w:tplc="04090003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</w:lvl>
    <w:lvl w:ilvl="2" w:tplc="04090005">
      <w:start w:val="1"/>
      <w:numFmt w:val="decimal"/>
      <w:lvlText w:val="%3."/>
      <w:lvlJc w:val="left"/>
      <w:pPr>
        <w:tabs>
          <w:tab w:val="num" w:pos="2232"/>
        </w:tabs>
        <w:ind w:left="2232" w:hanging="360"/>
      </w:pPr>
    </w:lvl>
    <w:lvl w:ilvl="3" w:tplc="0409000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72"/>
        </w:tabs>
        <w:ind w:left="3672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92"/>
        </w:tabs>
        <w:ind w:left="4392" w:hanging="360"/>
      </w:pPr>
    </w:lvl>
    <w:lvl w:ilvl="6" w:tplc="0409000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03">
      <w:start w:val="1"/>
      <w:numFmt w:val="decimal"/>
      <w:lvlText w:val="%8."/>
      <w:lvlJc w:val="left"/>
      <w:pPr>
        <w:tabs>
          <w:tab w:val="num" w:pos="5832"/>
        </w:tabs>
        <w:ind w:left="5832" w:hanging="360"/>
      </w:pPr>
    </w:lvl>
    <w:lvl w:ilvl="8" w:tplc="04090005">
      <w:start w:val="1"/>
      <w:numFmt w:val="decimal"/>
      <w:lvlText w:val="%9."/>
      <w:lvlJc w:val="left"/>
      <w:pPr>
        <w:tabs>
          <w:tab w:val="num" w:pos="6552"/>
        </w:tabs>
        <w:ind w:left="6552" w:hanging="360"/>
      </w:pPr>
    </w:lvl>
  </w:abstractNum>
  <w:abstractNum w:abstractNumId="3">
    <w:nsid w:val="077A740C"/>
    <w:multiLevelType w:val="hybridMultilevel"/>
    <w:tmpl w:val="B776C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D3FAF"/>
    <w:multiLevelType w:val="hybridMultilevel"/>
    <w:tmpl w:val="94F04160"/>
    <w:lvl w:ilvl="0" w:tplc="1160E66E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98562E6"/>
    <w:multiLevelType w:val="hybridMultilevel"/>
    <w:tmpl w:val="BBBA5664"/>
    <w:lvl w:ilvl="0" w:tplc="662C30C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>
    <w:nsid w:val="09AD7291"/>
    <w:multiLevelType w:val="hybridMultilevel"/>
    <w:tmpl w:val="99723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132BC0"/>
    <w:multiLevelType w:val="hybridMultilevel"/>
    <w:tmpl w:val="148231B6"/>
    <w:lvl w:ilvl="0" w:tplc="8C08A9A6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709713B"/>
    <w:multiLevelType w:val="hybridMultilevel"/>
    <w:tmpl w:val="7B68C51A"/>
    <w:lvl w:ilvl="0" w:tplc="06565B7A">
      <w:start w:val="24"/>
      <w:numFmt w:val="bullet"/>
      <w:lvlText w:val=""/>
      <w:lvlJc w:val="left"/>
      <w:pPr>
        <w:ind w:left="645" w:hanging="360"/>
      </w:pPr>
      <w:rPr>
        <w:rFonts w:ascii="Symbol" w:eastAsia="SimSun" w:hAnsi="Symbol" w:cs="TH SarabunPSK" w:hint="default"/>
        <w:color w:val="auto"/>
        <w:lang w:bidi="th-TH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9">
    <w:nsid w:val="1C120399"/>
    <w:multiLevelType w:val="hybridMultilevel"/>
    <w:tmpl w:val="7D4C4CEC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676293"/>
    <w:multiLevelType w:val="hybridMultilevel"/>
    <w:tmpl w:val="488EC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83F23"/>
    <w:multiLevelType w:val="hybridMultilevel"/>
    <w:tmpl w:val="355C5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A179F2"/>
    <w:multiLevelType w:val="hybridMultilevel"/>
    <w:tmpl w:val="438CA4A6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A65219D"/>
    <w:multiLevelType w:val="hybridMultilevel"/>
    <w:tmpl w:val="52EECD5A"/>
    <w:lvl w:ilvl="0" w:tplc="349A6B28">
      <w:start w:val="4"/>
      <w:numFmt w:val="thaiNumbers"/>
      <w:lvlText w:val="%1"/>
      <w:lvlJc w:val="left"/>
      <w:pPr>
        <w:tabs>
          <w:tab w:val="num" w:pos="1950"/>
        </w:tabs>
        <w:ind w:left="1950" w:hanging="64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801167"/>
    <w:multiLevelType w:val="hybridMultilevel"/>
    <w:tmpl w:val="7A442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BE7C46"/>
    <w:multiLevelType w:val="hybridMultilevel"/>
    <w:tmpl w:val="B4A6C154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5B81706"/>
    <w:multiLevelType w:val="multilevel"/>
    <w:tmpl w:val="F18AFB9E"/>
    <w:lvl w:ilvl="0">
      <w:numFmt w:val="bullet"/>
      <w:lvlText w:val="-"/>
      <w:lvlJc w:val="left"/>
      <w:pPr>
        <w:ind w:left="720" w:hanging="360"/>
      </w:pPr>
      <w:rPr>
        <w:rFonts w:ascii="Angsana New" w:eastAsia="Angsana New" w:hAnsi="Angsana New" w:cs="Angsana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>
    <w:nsid w:val="38EA2DB6"/>
    <w:multiLevelType w:val="hybridMultilevel"/>
    <w:tmpl w:val="B386B3D8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8">
    <w:nsid w:val="3B091550"/>
    <w:multiLevelType w:val="hybridMultilevel"/>
    <w:tmpl w:val="AEE2A70C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1603083"/>
    <w:multiLevelType w:val="hybridMultilevel"/>
    <w:tmpl w:val="9B429B36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3776C32"/>
    <w:multiLevelType w:val="hybridMultilevel"/>
    <w:tmpl w:val="FC54A5D4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49D6C5A"/>
    <w:multiLevelType w:val="hybridMultilevel"/>
    <w:tmpl w:val="BCC2D750"/>
    <w:lvl w:ilvl="0" w:tplc="CABE7DD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797F63"/>
    <w:multiLevelType w:val="hybridMultilevel"/>
    <w:tmpl w:val="488EC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404353"/>
    <w:multiLevelType w:val="hybridMultilevel"/>
    <w:tmpl w:val="FD0442A6"/>
    <w:lvl w:ilvl="0" w:tplc="662C30C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4">
    <w:nsid w:val="55F86537"/>
    <w:multiLevelType w:val="hybridMultilevel"/>
    <w:tmpl w:val="4B88FF78"/>
    <w:lvl w:ilvl="0" w:tplc="0409000F">
      <w:start w:val="1"/>
      <w:numFmt w:val="decimal"/>
      <w:lvlText w:val="%1."/>
      <w:lvlJc w:val="left"/>
      <w:pPr>
        <w:tabs>
          <w:tab w:val="num" w:pos="1950"/>
        </w:tabs>
        <w:ind w:left="1950" w:hanging="64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9F251ED"/>
    <w:multiLevelType w:val="hybridMultilevel"/>
    <w:tmpl w:val="2956324C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C80584C"/>
    <w:multiLevelType w:val="hybridMultilevel"/>
    <w:tmpl w:val="132E1E36"/>
    <w:lvl w:ilvl="0" w:tplc="0406CA36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2065A0E"/>
    <w:multiLevelType w:val="hybridMultilevel"/>
    <w:tmpl w:val="E7A650F0"/>
    <w:lvl w:ilvl="0" w:tplc="92C28702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043929"/>
    <w:multiLevelType w:val="hybridMultilevel"/>
    <w:tmpl w:val="8BE42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F21650"/>
    <w:multiLevelType w:val="multilevel"/>
    <w:tmpl w:val="3C8C3372"/>
    <w:lvl w:ilvl="0">
      <w:numFmt w:val="bullet"/>
      <w:lvlText w:val="-"/>
      <w:lvlJc w:val="left"/>
      <w:pPr>
        <w:ind w:left="720" w:hanging="360"/>
      </w:pPr>
      <w:rPr>
        <w:rFonts w:ascii="Angsana New" w:eastAsia="Angsana New" w:hAnsi="Angsana New" w:cs="Angsana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0">
    <w:nsid w:val="6898598F"/>
    <w:multiLevelType w:val="hybridMultilevel"/>
    <w:tmpl w:val="F88EEA2A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31">
    <w:nsid w:val="68B64AF1"/>
    <w:multiLevelType w:val="hybridMultilevel"/>
    <w:tmpl w:val="9EA80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C3381A"/>
    <w:multiLevelType w:val="multilevel"/>
    <w:tmpl w:val="E2125EE4"/>
    <w:lvl w:ilvl="0">
      <w:start w:val="3"/>
      <w:numFmt w:val="bullet"/>
      <w:lvlText w:val="-"/>
      <w:lvlJc w:val="left"/>
      <w:pPr>
        <w:ind w:left="465" w:hanging="360"/>
      </w:pPr>
      <w:rPr>
        <w:rFonts w:ascii="Angsana New" w:eastAsia="Angsana New" w:hAnsi="Angsana New" w:cs="Angsana New"/>
        <w:vertAlign w:val="baseline"/>
      </w:rPr>
    </w:lvl>
    <w:lvl w:ilvl="1">
      <w:start w:val="1"/>
      <w:numFmt w:val="bullet"/>
      <w:lvlText w:val="o"/>
      <w:lvlJc w:val="left"/>
      <w:pPr>
        <w:ind w:left="118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90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62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4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6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8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50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22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3">
    <w:nsid w:val="6ADB1434"/>
    <w:multiLevelType w:val="hybridMultilevel"/>
    <w:tmpl w:val="65BA121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EC833AB"/>
    <w:multiLevelType w:val="hybridMultilevel"/>
    <w:tmpl w:val="FD1E236E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EF910F2"/>
    <w:multiLevelType w:val="hybridMultilevel"/>
    <w:tmpl w:val="6366D936"/>
    <w:lvl w:ilvl="0" w:tplc="689E0D7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58421D"/>
    <w:multiLevelType w:val="hybridMultilevel"/>
    <w:tmpl w:val="4EC8E0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F6B1B22"/>
    <w:multiLevelType w:val="hybridMultilevel"/>
    <w:tmpl w:val="466C03B4"/>
    <w:lvl w:ilvl="0" w:tplc="5A0C0E6C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08636A4">
      <w:start w:val="1"/>
      <w:numFmt w:val="thaiNumbers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1E071E6"/>
    <w:multiLevelType w:val="multilevel"/>
    <w:tmpl w:val="B3F2C5E8"/>
    <w:lvl w:ilvl="0">
      <w:numFmt w:val="bullet"/>
      <w:lvlText w:val="-"/>
      <w:lvlJc w:val="left"/>
      <w:pPr>
        <w:ind w:left="720" w:hanging="360"/>
      </w:pPr>
      <w:rPr>
        <w:rFonts w:ascii="Angsana New" w:eastAsia="Angsana New" w:hAnsi="Angsana New" w:cs="Angsana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9">
    <w:nsid w:val="73DD3A90"/>
    <w:multiLevelType w:val="hybridMultilevel"/>
    <w:tmpl w:val="7728D582"/>
    <w:lvl w:ilvl="0" w:tplc="7C82EE6E">
      <w:start w:val="1"/>
      <w:numFmt w:val="decimal"/>
      <w:lvlText w:val="%1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40">
    <w:nsid w:val="74536AC5"/>
    <w:multiLevelType w:val="hybridMultilevel"/>
    <w:tmpl w:val="B1F6BDA6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60A335A"/>
    <w:multiLevelType w:val="hybridMultilevel"/>
    <w:tmpl w:val="818420C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9C8468D"/>
    <w:multiLevelType w:val="hybridMultilevel"/>
    <w:tmpl w:val="8CF4D38E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3"/>
  </w:num>
  <w:num w:numId="3">
    <w:abstractNumId w:val="11"/>
  </w:num>
  <w:num w:numId="4">
    <w:abstractNumId w:val="15"/>
  </w:num>
  <w:num w:numId="5">
    <w:abstractNumId w:val="9"/>
  </w:num>
  <w:num w:numId="6">
    <w:abstractNumId w:val="18"/>
  </w:num>
  <w:num w:numId="7">
    <w:abstractNumId w:val="34"/>
  </w:num>
  <w:num w:numId="8">
    <w:abstractNumId w:val="41"/>
  </w:num>
  <w:num w:numId="9">
    <w:abstractNumId w:val="1"/>
  </w:num>
  <w:num w:numId="10">
    <w:abstractNumId w:val="31"/>
  </w:num>
  <w:num w:numId="11">
    <w:abstractNumId w:val="19"/>
  </w:num>
  <w:num w:numId="12">
    <w:abstractNumId w:val="40"/>
  </w:num>
  <w:num w:numId="13">
    <w:abstractNumId w:val="5"/>
  </w:num>
  <w:num w:numId="14">
    <w:abstractNumId w:val="23"/>
  </w:num>
  <w:num w:numId="15">
    <w:abstractNumId w:val="10"/>
  </w:num>
  <w:num w:numId="16">
    <w:abstractNumId w:val="12"/>
  </w:num>
  <w:num w:numId="17">
    <w:abstractNumId w:val="42"/>
  </w:num>
  <w:num w:numId="18">
    <w:abstractNumId w:val="25"/>
  </w:num>
  <w:num w:numId="19">
    <w:abstractNumId w:val="7"/>
  </w:num>
  <w:num w:numId="20">
    <w:abstractNumId w:val="37"/>
  </w:num>
  <w:num w:numId="21">
    <w:abstractNumId w:val="27"/>
  </w:num>
  <w:num w:numId="22">
    <w:abstractNumId w:val="4"/>
  </w:num>
  <w:num w:numId="23">
    <w:abstractNumId w:val="26"/>
  </w:num>
  <w:num w:numId="24">
    <w:abstractNumId w:val="20"/>
  </w:num>
  <w:num w:numId="25">
    <w:abstractNumId w:val="33"/>
  </w:num>
  <w:num w:numId="26">
    <w:abstractNumId w:val="17"/>
  </w:num>
  <w:num w:numId="27">
    <w:abstractNumId w:val="36"/>
  </w:num>
  <w:num w:numId="28">
    <w:abstractNumId w:val="30"/>
  </w:num>
  <w:num w:numId="29">
    <w:abstractNumId w:val="24"/>
  </w:num>
  <w:num w:numId="30">
    <w:abstractNumId w:val="13"/>
  </w:num>
  <w:num w:numId="31">
    <w:abstractNumId w:val="21"/>
  </w:num>
  <w:num w:numId="32">
    <w:abstractNumId w:val="0"/>
  </w:num>
  <w:num w:numId="33">
    <w:abstractNumId w:val="29"/>
  </w:num>
  <w:num w:numId="34">
    <w:abstractNumId w:val="16"/>
  </w:num>
  <w:num w:numId="35">
    <w:abstractNumId w:val="32"/>
  </w:num>
  <w:num w:numId="36">
    <w:abstractNumId w:val="38"/>
  </w:num>
  <w:num w:numId="37">
    <w:abstractNumId w:val="35"/>
  </w:num>
  <w:num w:numId="38">
    <w:abstractNumId w:val="6"/>
  </w:num>
  <w:num w:numId="39">
    <w:abstractNumId w:val="39"/>
  </w:num>
  <w:num w:numId="40">
    <w:abstractNumId w:val="2"/>
  </w:num>
  <w:num w:numId="41">
    <w:abstractNumId w:val="14"/>
  </w:num>
  <w:num w:numId="42">
    <w:abstractNumId w:val="28"/>
  </w:num>
  <w:num w:numId="43">
    <w:abstractNumId w:val="22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076"/>
    <w:rsid w:val="0031214E"/>
    <w:rsid w:val="00413076"/>
    <w:rsid w:val="00482912"/>
    <w:rsid w:val="00731504"/>
    <w:rsid w:val="008F38D5"/>
    <w:rsid w:val="00D75795"/>
    <w:rsid w:val="00EB60B2"/>
    <w:rsid w:val="00F0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B082D1-95E1-40C3-9BEA-BB5D061B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07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413076"/>
    <w:pPr>
      <w:keepNext/>
      <w:spacing w:before="240" w:after="60"/>
      <w:outlineLvl w:val="0"/>
    </w:pPr>
    <w:rPr>
      <w:rFonts w:ascii="Arial" w:eastAsia="SimSun" w:hAnsi="Arial" w:cs="Cordia New"/>
      <w:b/>
      <w:bCs/>
      <w:kern w:val="32"/>
      <w:sz w:val="32"/>
      <w:szCs w:val="37"/>
      <w:lang w:eastAsia="zh-CN"/>
    </w:rPr>
  </w:style>
  <w:style w:type="paragraph" w:styleId="2">
    <w:name w:val="heading 2"/>
    <w:basedOn w:val="a"/>
    <w:next w:val="a"/>
    <w:link w:val="20"/>
    <w:unhideWhenUsed/>
    <w:qFormat/>
    <w:rsid w:val="0041307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qFormat/>
    <w:rsid w:val="00731504"/>
    <w:pPr>
      <w:keepNext/>
      <w:widowControl w:val="0"/>
      <w:ind w:firstLine="993"/>
      <w:outlineLvl w:val="2"/>
    </w:pPr>
    <w:rPr>
      <w:rFonts w:ascii="Cordia New" w:eastAsia="Angsana New" w:hAnsi="Cordia New" w:cs="Cordia New"/>
      <w:snapToGrid w:val="0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731504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7">
    <w:name w:val="heading 7"/>
    <w:basedOn w:val="a"/>
    <w:next w:val="a"/>
    <w:link w:val="70"/>
    <w:qFormat/>
    <w:rsid w:val="00731504"/>
    <w:pPr>
      <w:spacing w:before="240" w:after="60"/>
      <w:outlineLvl w:val="6"/>
    </w:pPr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13076"/>
    <w:rPr>
      <w:rFonts w:ascii="Arial" w:eastAsia="SimSun" w:hAnsi="Arial" w:cs="Cordia New"/>
      <w:b/>
      <w:bCs/>
      <w:kern w:val="32"/>
      <w:sz w:val="32"/>
      <w:szCs w:val="37"/>
      <w:lang w:eastAsia="zh-CN"/>
    </w:rPr>
  </w:style>
  <w:style w:type="character" w:customStyle="1" w:styleId="20">
    <w:name w:val="หัวเรื่อง 2 อักขระ"/>
    <w:basedOn w:val="a0"/>
    <w:link w:val="2"/>
    <w:rsid w:val="00413076"/>
    <w:rPr>
      <w:rFonts w:ascii="Calibri Light" w:eastAsia="Times New Roman" w:hAnsi="Calibri Light" w:cs="Angsana New"/>
      <w:b/>
      <w:bCs/>
      <w:i/>
      <w:iCs/>
      <w:sz w:val="28"/>
      <w:szCs w:val="35"/>
    </w:rPr>
  </w:style>
  <w:style w:type="paragraph" w:styleId="a3">
    <w:name w:val="header"/>
    <w:basedOn w:val="a"/>
    <w:link w:val="a4"/>
    <w:uiPriority w:val="99"/>
    <w:rsid w:val="00413076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413076"/>
    <w:rPr>
      <w:rFonts w:ascii="Times New Roman" w:eastAsia="Times New Roman" w:hAnsi="Times New Roman" w:cs="Angsana New"/>
      <w:sz w:val="24"/>
    </w:rPr>
  </w:style>
  <w:style w:type="character" w:styleId="a5">
    <w:name w:val="page number"/>
    <w:basedOn w:val="a0"/>
    <w:rsid w:val="00413076"/>
  </w:style>
  <w:style w:type="paragraph" w:styleId="a6">
    <w:name w:val="No Spacing"/>
    <w:uiPriority w:val="1"/>
    <w:qFormat/>
    <w:rsid w:val="0041307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30">
    <w:name w:val="หัวเรื่อง 3 อักขระ"/>
    <w:basedOn w:val="a0"/>
    <w:link w:val="3"/>
    <w:rsid w:val="00731504"/>
    <w:rPr>
      <w:rFonts w:ascii="Cordia New" w:eastAsia="Angsana New" w:hAnsi="Cordia New" w:cs="Cordia New"/>
      <w:snapToGrid w:val="0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731504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70">
    <w:name w:val="หัวเรื่อง 7 อักขระ"/>
    <w:basedOn w:val="a0"/>
    <w:link w:val="7"/>
    <w:rsid w:val="00731504"/>
    <w:rPr>
      <w:rFonts w:ascii="Times New Roman" w:eastAsia="SimSun" w:hAnsi="Times New Roman" w:cs="Angsana New"/>
      <w:sz w:val="24"/>
    </w:rPr>
  </w:style>
  <w:style w:type="table" w:styleId="a7">
    <w:name w:val="Table Grid"/>
    <w:basedOn w:val="a1"/>
    <w:rsid w:val="0073150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rsid w:val="00731504"/>
    <w:pPr>
      <w:tabs>
        <w:tab w:val="center" w:pos="4153"/>
        <w:tab w:val="right" w:pos="8306"/>
      </w:tabs>
    </w:pPr>
  </w:style>
  <w:style w:type="character" w:customStyle="1" w:styleId="a9">
    <w:name w:val="ท้ายกระดาษ อักขระ"/>
    <w:basedOn w:val="a0"/>
    <w:link w:val="a8"/>
    <w:rsid w:val="00731504"/>
    <w:rPr>
      <w:rFonts w:ascii="Times New Roman" w:eastAsia="Times New Roman" w:hAnsi="Times New Roman" w:cs="Angsana New"/>
      <w:sz w:val="24"/>
    </w:rPr>
  </w:style>
  <w:style w:type="paragraph" w:styleId="aa">
    <w:name w:val="Title"/>
    <w:basedOn w:val="a"/>
    <w:next w:val="a"/>
    <w:link w:val="ab"/>
    <w:qFormat/>
    <w:rsid w:val="0073150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40"/>
    </w:rPr>
  </w:style>
  <w:style w:type="character" w:customStyle="1" w:styleId="ab">
    <w:name w:val="ชื่อเรื่อง อักขระ"/>
    <w:basedOn w:val="a0"/>
    <w:link w:val="aa"/>
    <w:rsid w:val="00731504"/>
    <w:rPr>
      <w:rFonts w:ascii="Calibri Light" w:eastAsia="Times New Roman" w:hAnsi="Calibri Light" w:cs="Angsana New"/>
      <w:b/>
      <w:bCs/>
      <w:kern w:val="28"/>
      <w:sz w:val="32"/>
      <w:szCs w:val="40"/>
    </w:rPr>
  </w:style>
  <w:style w:type="paragraph" w:styleId="21">
    <w:name w:val="Body Text Indent 2"/>
    <w:basedOn w:val="a"/>
    <w:link w:val="22"/>
    <w:rsid w:val="00731504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0"/>
    <w:link w:val="21"/>
    <w:rsid w:val="00731504"/>
    <w:rPr>
      <w:rFonts w:ascii="Times New Roman" w:eastAsia="Times New Roman" w:hAnsi="Times New Roman" w:cs="Angsana New"/>
      <w:sz w:val="24"/>
    </w:rPr>
  </w:style>
  <w:style w:type="paragraph" w:styleId="ac">
    <w:name w:val="List Paragraph"/>
    <w:basedOn w:val="a"/>
    <w:uiPriority w:val="34"/>
    <w:qFormat/>
    <w:rsid w:val="00731504"/>
    <w:pPr>
      <w:ind w:left="720"/>
    </w:pPr>
  </w:style>
  <w:style w:type="paragraph" w:styleId="ad">
    <w:name w:val="Body Text"/>
    <w:basedOn w:val="a"/>
    <w:link w:val="ae"/>
    <w:rsid w:val="00731504"/>
    <w:pPr>
      <w:spacing w:line="320" w:lineRule="exact"/>
    </w:pPr>
    <w:rPr>
      <w:rFonts w:ascii="Angsana New" w:eastAsia="SimSun" w:hAnsi="Angsana New"/>
      <w:sz w:val="30"/>
      <w:szCs w:val="30"/>
    </w:rPr>
  </w:style>
  <w:style w:type="character" w:customStyle="1" w:styleId="ae">
    <w:name w:val="เนื้อความ อักขระ"/>
    <w:basedOn w:val="a0"/>
    <w:link w:val="ad"/>
    <w:rsid w:val="00731504"/>
    <w:rPr>
      <w:rFonts w:ascii="Angsana New" w:eastAsia="SimSun" w:hAnsi="Angsana New" w:cs="Angsana New"/>
      <w:sz w:val="30"/>
      <w:szCs w:val="30"/>
    </w:rPr>
  </w:style>
  <w:style w:type="paragraph" w:styleId="af">
    <w:name w:val="Body Text Indent"/>
    <w:basedOn w:val="a"/>
    <w:link w:val="af0"/>
    <w:rsid w:val="00731504"/>
    <w:pPr>
      <w:spacing w:after="120"/>
      <w:ind w:left="283"/>
    </w:pPr>
    <w:rPr>
      <w:rFonts w:eastAsia="SimSun"/>
      <w:lang w:eastAsia="zh-CN"/>
    </w:rPr>
  </w:style>
  <w:style w:type="character" w:customStyle="1" w:styleId="af0">
    <w:name w:val="การเยื้องเนื้อความ อักขระ"/>
    <w:basedOn w:val="a0"/>
    <w:link w:val="af"/>
    <w:rsid w:val="00731504"/>
    <w:rPr>
      <w:rFonts w:ascii="Times New Roman" w:eastAsia="SimSun" w:hAnsi="Times New Roman" w:cs="Angsana New"/>
      <w:sz w:val="24"/>
      <w:lang w:eastAsia="zh-CN"/>
    </w:rPr>
  </w:style>
  <w:style w:type="paragraph" w:customStyle="1" w:styleId="af1">
    <w:name w:val="เนื้อหา"/>
    <w:basedOn w:val="a"/>
    <w:rsid w:val="00731504"/>
    <w:pPr>
      <w:ind w:firstLine="680"/>
      <w:jc w:val="both"/>
    </w:pPr>
    <w:rPr>
      <w:rFonts w:ascii="Cordia New" w:eastAsia="Cordia New" w:hAnsi="Cordia New" w:cs="Cordia New"/>
      <w:b/>
      <w:bCs/>
      <w:sz w:val="28"/>
    </w:rPr>
  </w:style>
  <w:style w:type="paragraph" w:styleId="31">
    <w:name w:val="Body Text 3"/>
    <w:basedOn w:val="a"/>
    <w:link w:val="32"/>
    <w:rsid w:val="00731504"/>
    <w:pPr>
      <w:spacing w:after="120"/>
    </w:pPr>
    <w:rPr>
      <w:rFonts w:eastAsia="SimSun"/>
      <w:sz w:val="16"/>
      <w:szCs w:val="18"/>
      <w:lang w:eastAsia="zh-CN"/>
    </w:rPr>
  </w:style>
  <w:style w:type="character" w:customStyle="1" w:styleId="32">
    <w:name w:val="เนื้อความ 3 อักขระ"/>
    <w:basedOn w:val="a0"/>
    <w:link w:val="31"/>
    <w:rsid w:val="00731504"/>
    <w:rPr>
      <w:rFonts w:ascii="Times New Roman" w:eastAsia="SimSun" w:hAnsi="Times New Roman" w:cs="Angsana New"/>
      <w:sz w:val="16"/>
      <w:szCs w:val="18"/>
      <w:lang w:eastAsia="zh-CN"/>
    </w:rPr>
  </w:style>
  <w:style w:type="paragraph" w:customStyle="1" w:styleId="Default">
    <w:name w:val="Default"/>
    <w:rsid w:val="00731504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11">
    <w:name w:val="toc 1"/>
    <w:basedOn w:val="a"/>
    <w:next w:val="a"/>
    <w:autoRedefine/>
    <w:uiPriority w:val="39"/>
    <w:rsid w:val="00731504"/>
  </w:style>
  <w:style w:type="paragraph" w:styleId="23">
    <w:name w:val="toc 2"/>
    <w:basedOn w:val="a"/>
    <w:next w:val="a"/>
    <w:autoRedefine/>
    <w:uiPriority w:val="39"/>
    <w:rsid w:val="00731504"/>
    <w:pPr>
      <w:ind w:left="240"/>
    </w:pPr>
  </w:style>
  <w:style w:type="paragraph" w:styleId="33">
    <w:name w:val="toc 3"/>
    <w:basedOn w:val="a"/>
    <w:next w:val="a"/>
    <w:autoRedefine/>
    <w:uiPriority w:val="39"/>
    <w:rsid w:val="00731504"/>
    <w:pPr>
      <w:ind w:left="480"/>
    </w:pPr>
  </w:style>
  <w:style w:type="paragraph" w:styleId="41">
    <w:name w:val="toc 4"/>
    <w:basedOn w:val="a"/>
    <w:next w:val="a"/>
    <w:autoRedefine/>
    <w:uiPriority w:val="39"/>
    <w:unhideWhenUsed/>
    <w:rsid w:val="00731504"/>
    <w:pPr>
      <w:spacing w:after="100" w:line="259" w:lineRule="auto"/>
      <w:ind w:left="660"/>
    </w:pPr>
    <w:rPr>
      <w:rFonts w:ascii="Calibri" w:hAnsi="Calibri" w:cs="Cordia New"/>
      <w:sz w:val="22"/>
    </w:rPr>
  </w:style>
  <w:style w:type="paragraph" w:styleId="5">
    <w:name w:val="toc 5"/>
    <w:basedOn w:val="a"/>
    <w:next w:val="a"/>
    <w:autoRedefine/>
    <w:uiPriority w:val="39"/>
    <w:unhideWhenUsed/>
    <w:rsid w:val="00731504"/>
    <w:pPr>
      <w:spacing w:after="100" w:line="259" w:lineRule="auto"/>
      <w:ind w:left="880"/>
    </w:pPr>
    <w:rPr>
      <w:rFonts w:ascii="Calibri" w:hAnsi="Calibri" w:cs="Cordia New"/>
      <w:sz w:val="22"/>
    </w:rPr>
  </w:style>
  <w:style w:type="paragraph" w:styleId="6">
    <w:name w:val="toc 6"/>
    <w:basedOn w:val="a"/>
    <w:next w:val="a"/>
    <w:autoRedefine/>
    <w:uiPriority w:val="39"/>
    <w:unhideWhenUsed/>
    <w:rsid w:val="00731504"/>
    <w:pPr>
      <w:spacing w:after="100" w:line="259" w:lineRule="auto"/>
      <w:ind w:left="1100"/>
    </w:pPr>
    <w:rPr>
      <w:rFonts w:ascii="Calibri" w:hAnsi="Calibri" w:cs="Cordia New"/>
      <w:sz w:val="22"/>
    </w:rPr>
  </w:style>
  <w:style w:type="paragraph" w:styleId="71">
    <w:name w:val="toc 7"/>
    <w:basedOn w:val="a"/>
    <w:next w:val="a"/>
    <w:autoRedefine/>
    <w:uiPriority w:val="39"/>
    <w:unhideWhenUsed/>
    <w:rsid w:val="00731504"/>
    <w:pPr>
      <w:spacing w:after="100" w:line="259" w:lineRule="auto"/>
      <w:ind w:left="1320"/>
    </w:pPr>
    <w:rPr>
      <w:rFonts w:ascii="Calibri" w:hAnsi="Calibri" w:cs="Cordia New"/>
      <w:sz w:val="22"/>
    </w:rPr>
  </w:style>
  <w:style w:type="paragraph" w:styleId="8">
    <w:name w:val="toc 8"/>
    <w:basedOn w:val="a"/>
    <w:next w:val="a"/>
    <w:autoRedefine/>
    <w:uiPriority w:val="39"/>
    <w:unhideWhenUsed/>
    <w:rsid w:val="00731504"/>
    <w:pPr>
      <w:spacing w:after="100" w:line="259" w:lineRule="auto"/>
      <w:ind w:left="1540"/>
    </w:pPr>
    <w:rPr>
      <w:rFonts w:ascii="Calibri" w:hAnsi="Calibri" w:cs="Cordia New"/>
      <w:sz w:val="22"/>
    </w:rPr>
  </w:style>
  <w:style w:type="paragraph" w:styleId="9">
    <w:name w:val="toc 9"/>
    <w:basedOn w:val="a"/>
    <w:next w:val="a"/>
    <w:autoRedefine/>
    <w:uiPriority w:val="39"/>
    <w:unhideWhenUsed/>
    <w:rsid w:val="00731504"/>
    <w:pPr>
      <w:spacing w:after="100" w:line="259" w:lineRule="auto"/>
      <w:ind w:left="1760"/>
    </w:pPr>
    <w:rPr>
      <w:rFonts w:ascii="Calibri" w:hAnsi="Calibri" w:cs="Cordia New"/>
      <w:sz w:val="22"/>
    </w:rPr>
  </w:style>
  <w:style w:type="character" w:styleId="af2">
    <w:name w:val="Hyperlink"/>
    <w:uiPriority w:val="99"/>
    <w:unhideWhenUsed/>
    <w:rsid w:val="00731504"/>
    <w:rPr>
      <w:color w:val="0563C1"/>
      <w:u w:val="single"/>
    </w:rPr>
  </w:style>
  <w:style w:type="paragraph" w:styleId="af3">
    <w:name w:val="Balloon Text"/>
    <w:basedOn w:val="a"/>
    <w:link w:val="af4"/>
    <w:rsid w:val="00731504"/>
    <w:rPr>
      <w:rFonts w:ascii="Leelawadee" w:hAnsi="Leelawadee"/>
      <w:sz w:val="18"/>
      <w:szCs w:val="22"/>
    </w:rPr>
  </w:style>
  <w:style w:type="character" w:customStyle="1" w:styleId="af4">
    <w:name w:val="ข้อความบอลลูน อักขระ"/>
    <w:basedOn w:val="a0"/>
    <w:link w:val="af3"/>
    <w:rsid w:val="00731504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24</Pages>
  <Words>4817</Words>
  <Characters>27457</Characters>
  <Application>Microsoft Office Word</Application>
  <DocSecurity>0</DocSecurity>
  <Lines>228</Lines>
  <Paragraphs>64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84</vt:i4>
      </vt:variant>
    </vt:vector>
  </HeadingPairs>
  <TitlesOfParts>
    <vt:vector size="85" baseType="lpstr">
      <vt:lpstr/>
      <vt:lpstr/>
      <vt:lpstr/>
      <vt:lpstr/>
      <vt:lpstr/>
      <vt:lpstr/>
      <vt:lpstr>กลุ่มสาระการเรียนรู้ ศิลปะ</vt:lpstr>
      <vt:lpstr>ในหลักสูตรโรงเรียนบ้านน้ำโมง ปางสา พุทธศักราช 2561</vt:lpstr>
      <vt:lpstr>ตามหลักสูตรแกนกลางการศึกษาขั้นพื้นฐาน พุทธศักราช 2551</vt:lpstr>
      <vt:lpstr>(ฉบับปรับปรุง พ.ศ.2564)</vt:lpstr>
      <vt:lpstr/>
      <vt:lpstr/>
      <vt:lpstr/>
      <vt:lpstr/>
      <vt:lpstr>/คำนำ</vt:lpstr>
      <vt:lpstr>    1. ความนำ</vt:lpstr>
      <vt:lpstr>    ความสำคัญของศิลปะ</vt:lpstr>
      <vt:lpstr>กลุ่มสาระการเรียนรู้ศิลปะเป็นกลุ่มสาระที่ช่วยพัฒนาให้ผู้เรียนมีความคิดริเริ่มสร้</vt:lpstr>
      <vt:lpstr/>
      <vt:lpstr>ขอบข่ายเนื้อหา</vt:lpstr>
      <vt:lpstr>กลุ่มสาระการเรียนรู้ศิลปะมุ่งพัฒนาให้ผู้เรียนเกิดความรู้ความเข้าใจ มีทักษะวิธีกา</vt:lpstr>
      <vt:lpstr>(  ทัศนศิลป์ มีความรู้ความเข้าใจองค์ประกอบศิลป์ ทัศนธาตุ สร้างและนำเสนอผลงาน  </vt:lpstr>
      <vt:lpstr>( ดนตรี  มีความรู้ความเข้าใจองค์ประกอบดนตรีแสดงออกทางดนตรีอย่างสร้างสรรค์ วิเค</vt:lpstr>
      <vt:lpstr>นาฏศิลป์มีความรู้ความเข้าใจองค์ประกอบนาฏศิลป์  แสดงออกทางนาฏศิลป์อย่างสร้างสรรค</vt:lpstr>
      <vt:lpstr>ใช้ศัพท์เบื้องต้นทางนาฏศิลป์ วิเคราะห์วิพากษ์ วิจารณ์คุณค่านาฏศิลป์ ถ่ายทอดความร</vt:lpstr>
      <vt:lpstr>2. สาระและมาตรฐานการเรียนรู้</vt:lpstr>
      <vt:lpstr>สาระที่ 1  ทัศนศิลป์</vt:lpstr>
      <vt:lpstr>มาตรฐาน ศ 1.1  สร้างสรรค์งานทัศนศิลป์ตามจินตนาการ และความคิดสร้างสรรค์ วิเคราะห</vt:lpstr>
      <vt:lpstr>มาตรฐาน ศ 1.2  เข้าใจความสัมพันธ์ระหว่างทัศนศิลป์ ประวัติศาสตร์ และวัฒนธรรม เห็น</vt:lpstr>
      <vt:lpstr/>
      <vt:lpstr>สาระที่ 2  ดนตรี</vt:lpstr>
      <vt:lpstr>มาตรฐาน ศ 2.1  เข้าใจและแสดงออกทางดนตรีอย่างสร้างสรรค์ วิเคราะห์ วิพากษ์วิจารณ์</vt:lpstr>
      <vt:lpstr>ดนตรี ถ่ายทอดความรู้สึก ความคิดต่อดนตรีอย่างอิสระ ชื่นชม และประยุกต์ใช้ ชีวิตประ</vt:lpstr>
      <vt:lpstr>มาตรฐาน ศ 2.2	 เข้าใจความสัมพันธ์ระหว่างดนตรี ประวัติศาสตร์ และวัฒนธรรม เห็นคุณค</vt:lpstr>
      <vt:lpstr/>
      <vt:lpstr>สาระที่ 3  นาฏศิลป์</vt:lpstr>
      <vt:lpstr>มาตรฐาน ศ 3.1  เข้าใจ และแสดงออกทางนาฏศิลป์อย่างสร้างสรรค์ วิเคราะห์ วิพากษ์วิจา</vt:lpstr>
      <vt:lpstr>มาตรฐาน ศ 3.2  เข้าใจความสัมพันธ์ระหว่างนาฏศิลป์ ประวัติศาสตร์และวัฒนธรรม เห็นคุ</vt:lpstr>
      <vt:lpstr>    3. คุณภาพผู้เรียน</vt:lpstr>
      <vt:lpstr>(	รู้และเข้าใจเอกลักษณ์ของดนตรีในท้องถิ่น มีความชื่นชอบ เห็นความสำคัญและประโยชน์</vt:lpstr>
      <vt:lpstr>(	สร้างสรรค์การเคลื่อนไหวในรูปแบบต่าง ๆ สามารถแสดงท่าทางประกอบจังหวะเพลง ตามรูปแ</vt:lpstr>
      <vt:lpstr>(	รู้และเข้าใจการละเล่นของเด็กไทยและนาฏศิลป์ท้องถิ่น ชื่นชอบและภาคภูมิใจในการละเ</vt:lpstr>
      <vt:lpstr/>
      <vt:lpstr>(	รู้และเข้าใจความสัมพันธ์และประโยชน์ของนาฏศิลป์และการละคร สามารถเปรียบเทียบการแ</vt:lpstr>
      <vt:lpstr/>
      <vt:lpstr>(  รู้และเข้าใจเรื่องทัศนธาตุและหลักการออกแบบและเทคนิคที่หลากหลายในการ  สร้างงา</vt:lpstr>
      <vt:lpstr>(	รู้และเข้าใจการเปลี่ยนแปลงและพัฒนาการของงานทัศนศิลป์ของชาติและท้องถิ่น  แต่ละ</vt:lpstr>
      <vt:lpstr>( รู้และเข้าใจถึงความแตกต่างทางด้านเสียง องค์ประกอบ อารมณ์ ความรู้สึก  ของบทเพล</vt:lpstr>
      <vt:lpstr>(   รู้และเข้าใจที่มา ความสัมพันธ์ อิทธิพลและบทบาทของดนตรีแต่ละวัฒนธรรมในยุคสมั</vt:lpstr>
      <vt:lpstr>( รู้และเข้าใจการใช้นาฏยศัพท์หรือศัพท์ทางการละครในการแปลความและสื่อสาร   ผ่านกา</vt:lpstr>
      <vt:lpstr>(	รู้และเข้าใจประเภทละครไทยในแต่ละยุคสมัย ปัจจัยที่มีผลต่อการเปลี่ยนแปลง ของนา</vt:lpstr>
      <vt:lpstr>    4. โครงสร้างเวลาเรียน</vt:lpstr>
      <vt:lpstr/>
      <vt:lpstr/>
      <vt:lpstr>    5. สาระและมาตรฐานการเรียนรู้และตัวชี้วัดรายปี</vt:lpstr>
      <vt:lpstr>    ชั้นประถมศึกษาปีที่  5</vt:lpstr>
      <vt:lpstr>มาตรฐาน ศ 1.1 :  สร้างสรรค์งานทัศนศิลป์ตามจินตนาการ และความคิดสร้างสรรค์ วิเคราะ</vt:lpstr>
      <vt:lpstr>งานทัศนศิลป์ ถ่ายทอดความรู้สึก ความคิด   ต่องานศิลปะ อย่างอิสระชื่นชม และประยุกต</vt:lpstr>
      <vt:lpstr>มาตรฐาน ศ 1.2 : เข้าใจความสัมพันธ์ระหว่างทัศนศิลป์ ประวัติศาสตร์ และวัฒนธรรม เห็</vt:lpstr>
      <vt:lpstr>งานทัศนศิลป์ที่เป็นมรดกทางวัฒนธรรม ภูมิปัญญาท้องถิ่น ภูมิปัญญาไทย และสากล</vt:lpstr>
      <vt:lpstr>มาตรฐาน ศ 2.2 เข้าใจความสัมพันธ์ระหว่างดนตรี ประวัติศาสตร์ และวัฒนธรรม เห็นคุณค่</vt:lpstr>
      <vt:lpstr>มรดกทางวัฒนธรรม  ภูมิปัญญาท้องถิ่น ภูมิปัญญาไทยและสากล</vt:lpstr>
      <vt:lpstr/>
      <vt:lpstr/>
      <vt:lpstr>มาตรฐาน ศ 3.1 : เข้าใจ และแสดงออกทางนาฏศิลป์  อย่างสร้างสรรค์ วิเคราะห์ วิพากษ์ว</vt:lpstr>
      <vt:lpstr/>
      <vt:lpstr>มาตรฐาน ศ 3.2 : เข้าใจความสัมพันธ์ระหว่างนาฏศิลป์ ประวัติศาสตร์และวัฒนธรรม เห็นค</vt:lpstr>
      <vt:lpstr>เป็นมรดกทางวัฒนธรรม ภูมิปัญญาท้องถิ่น ภูมิปัญญาไทยและสากล</vt:lpstr>
      <vt:lpstr/>
      <vt:lpstr/>
      <vt:lpstr>สังเกต รับรู้ สิ่งที่อยู่รอบ ๆ ตัวและถ่ายทอดสิ่งที่รับรู้เป็นงานทัศนศิลป์ใช้วัสด</vt:lpstr>
      <vt:lpstr>รู้โครงสร้างของบทเพลง  จำแนกประเภทของเครื่องดนตรี  ระบุทิศทางการเคลื่อนที่ขึ้น-ล</vt:lpstr>
      <vt:lpstr>รับรู้ ความรู้ทักษะพื้นฐานทางนาฏศิลป์และการละคร สื่อความหมายและอารมณ์  ใช้ภาษาท่</vt:lpstr>
      <vt:lpstr/>
      <vt:lpstr>รหัสตัวชี้วัด  </vt:lpstr>
      <vt:lpstr>ศ 1.1  ป.5/1 -3     ศ 1.1  ป.5/4 -7     ศ 1.2  ป.5/1 -2     ศ 2.1 ป.5/1-7     ศ </vt:lpstr>
      <vt:lpstr>ศ 3.1 ป.5/1-6     ศ 3.1 ป.5/1-2</vt:lpstr>
      <vt:lpstr>รวมทั้งสิ้น 26  ตัวชี้วัด</vt:lpstr>
      <vt:lpstr/>
      <vt:lpstr/>
      <vt:lpstr>โครงสร้างรายวิชา</vt:lpstr>
      <vt:lpstr/>
      <vt:lpstr/>
      <vt:lpstr/>
      <vt:lpstr/>
    </vt:vector>
  </TitlesOfParts>
  <Company/>
  <LinksUpToDate>false</LinksUpToDate>
  <CharactersWithSpaces>32210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NPmusic</dc:creator>
  <cp:keywords/>
  <dc:description/>
  <cp:lastModifiedBy>NPmusic</cp:lastModifiedBy>
  <cp:revision>4</cp:revision>
  <dcterms:created xsi:type="dcterms:W3CDTF">2021-05-27T06:22:00Z</dcterms:created>
  <dcterms:modified xsi:type="dcterms:W3CDTF">2021-05-27T07:09:00Z</dcterms:modified>
</cp:coreProperties>
</file>