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เนื้อหา"/>
        <w:rPr>
          <w:rFonts w:ascii="TH SarabunPSK" w:cs="TH SarabunPSK" w:hAnsi="TH SarabunPSK" w:eastAsia="TH SarabunPSK"/>
        </w:rPr>
      </w:pPr>
      <w:r>
        <w:rPr>
          <w:rFonts w:ascii="TH SarabunPSK" w:hAnsi="TH SarabunPSK"/>
          <w:rtl w:val="0"/>
        </w:rPr>
        <w:t xml:space="preserve">พรบ ความรับผิดชอบทางละเมิดผิดของเจ้าหน้าที่ </w:t>
      </w:r>
    </w:p>
    <w:p>
      <w:pPr>
        <w:pStyle w:val="เนื้อหา"/>
        <w:rPr>
          <w:rFonts w:ascii="TH SarabunPSK" w:cs="TH SarabunPSK" w:hAnsi="TH SarabunPSK" w:eastAsia="TH SarabunPSK"/>
        </w:rPr>
      </w:pPr>
      <w:r>
        <w:rPr>
          <w:rStyle w:val="Hyperlink.0"/>
          <w:rFonts w:ascii="TH SarabunPSK" w:cs="TH SarabunPSK" w:hAnsi="TH SarabunPSK" w:eastAsia="TH SarabunPSK"/>
        </w:rPr>
        <w:fldChar w:fldCharType="begin" w:fldLock="0"/>
      </w:r>
      <w:r>
        <w:rPr>
          <w:rStyle w:val="Hyperlink.0"/>
          <w:rFonts w:ascii="TH SarabunPSK" w:cs="TH SarabunPSK" w:hAnsi="TH SarabunPSK" w:eastAsia="TH SarabunPSK"/>
        </w:rPr>
        <w:instrText xml:space="preserve"> HYPERLINK "https://www.google.co.th/url?sa=t&amp;rct=j&amp;q=&amp;esrc=s&amp;source=web&amp;cd=&amp;ved=2ahUKEwjF7sCo2qX6AhXPUGwGHUhAA9YQFnoECAQQAQ&amp;url=http%3A%2F%2Fregu.tu.ac.th%2Fquesdata%2FData%2FA61.pdf&amp;usg=AOvVaw3B7t700Js5Cf95XqUsxecF"</w:instrText>
      </w:r>
      <w:r>
        <w:rPr>
          <w:rStyle w:val="Hyperlink.0"/>
          <w:rFonts w:ascii="TH SarabunPSK" w:cs="TH SarabunPSK" w:hAnsi="TH SarabunPSK" w:eastAsia="TH SarabunPSK"/>
        </w:rPr>
        <w:fldChar w:fldCharType="separate" w:fldLock="0"/>
      </w:r>
      <w:r>
        <w:rPr>
          <w:rStyle w:val="Hyperlink.0"/>
          <w:rFonts w:ascii="TH SarabunPSK" w:hAnsi="TH SarabunPSK"/>
          <w:rtl w:val="0"/>
          <w:lang w:val="de-DE"/>
        </w:rPr>
        <w:t>https://www.google.co.th/url?sa=t&amp;rct=j&amp;q=&amp;esrc=s&amp;source=web&amp;cd=&amp;ved=2ahUKEwjF7sCo2qX6AhXPUGwGHUhAA9YQFnoECAQQAQ&amp;url=http%3A%2F%2Fregu.tu.ac.th%2Fquesdata%2FData%2FA61.pdf&amp;usg=AOvVaw3B7t700Js5Cf95XqUsxecF</w:t>
      </w:r>
      <w:r>
        <w:rPr>
          <w:rFonts w:ascii="TH SarabunPSK" w:cs="TH SarabunPSK" w:hAnsi="TH SarabunPSK" w:eastAsia="TH SarabunPSK"/>
        </w:rPr>
        <w:fldChar w:fldCharType="end" w:fldLock="0"/>
      </w:r>
    </w:p>
    <w:p>
      <w:pPr>
        <w:pStyle w:val="เนื้อหา"/>
        <w:rPr>
          <w:rFonts w:ascii="TH SarabunPSK" w:cs="TH SarabunPSK" w:hAnsi="TH SarabunPSK" w:eastAsia="TH SarabunPSK"/>
        </w:rPr>
      </w:pPr>
    </w:p>
    <w:p>
      <w:pPr>
        <w:pStyle w:val="เนื้อหา"/>
        <w:rPr>
          <w:rFonts w:ascii="TH SarabunPSK" w:cs="TH SarabunPSK" w:hAnsi="TH SarabunPSK" w:eastAsia="TH SarabunPSK"/>
        </w:rPr>
      </w:pPr>
      <w:r>
        <w:rPr>
          <w:rFonts w:ascii="TH SarabunPSK" w:hAnsi="TH SarabunPSK"/>
          <w:rtl w:val="0"/>
        </w:rPr>
        <w:t>พรบ มาตรฐานทางจริยธรรม</w:t>
      </w:r>
    </w:p>
    <w:p>
      <w:pPr>
        <w:pStyle w:val="เนื้อหา"/>
        <w:rPr>
          <w:rFonts w:ascii="TH SarabunPSK" w:cs="TH SarabunPSK" w:hAnsi="TH SarabunPSK" w:eastAsia="TH SarabunPSK"/>
        </w:rPr>
      </w:pPr>
      <w:r>
        <w:rPr>
          <w:rStyle w:val="Hyperlink.0"/>
          <w:rFonts w:ascii="TH SarabunPSK" w:cs="TH SarabunPSK" w:hAnsi="TH SarabunPSK" w:eastAsia="TH SarabunPSK"/>
        </w:rPr>
        <w:fldChar w:fldCharType="begin" w:fldLock="0"/>
      </w:r>
      <w:r>
        <w:rPr>
          <w:rStyle w:val="Hyperlink.0"/>
          <w:rFonts w:ascii="TH SarabunPSK" w:cs="TH SarabunPSK" w:hAnsi="TH SarabunPSK" w:eastAsia="TH SarabunPSK"/>
        </w:rPr>
        <w:instrText xml:space="preserve"> HYPERLINK "http://www.ratchakitcha.soc.go.th/DATA/PDF/2562/A/050/T_0001.PDF"</w:instrText>
      </w:r>
      <w:r>
        <w:rPr>
          <w:rStyle w:val="Hyperlink.0"/>
          <w:rFonts w:ascii="TH SarabunPSK" w:cs="TH SarabunPSK" w:hAnsi="TH SarabunPSK" w:eastAsia="TH SarabunPSK"/>
        </w:rPr>
        <w:fldChar w:fldCharType="separate" w:fldLock="0"/>
      </w:r>
      <w:r>
        <w:rPr>
          <w:rStyle w:val="Hyperlink.0"/>
          <w:rFonts w:ascii="TH SarabunPSK" w:hAnsi="TH SarabunPSK"/>
          <w:rtl w:val="0"/>
          <w:lang w:val="en-US"/>
        </w:rPr>
        <w:t>http://www.ratchakitcha.soc.go.th/DATA/PDF/2562/A/050/T_0001.PDF</w:t>
      </w:r>
      <w:r>
        <w:rPr>
          <w:rFonts w:ascii="TH SarabunPSK" w:cs="TH SarabunPSK" w:hAnsi="TH SarabunPSK" w:eastAsia="TH SarabunPSK"/>
        </w:rPr>
        <w:fldChar w:fldCharType="end" w:fldLock="0"/>
      </w:r>
    </w:p>
    <w:p>
      <w:pPr>
        <w:pStyle w:val="เนื้อหา"/>
        <w:rPr>
          <w:rFonts w:ascii="TH SarabunPSK" w:cs="TH SarabunPSK" w:hAnsi="TH SarabunPSK" w:eastAsia="TH SarabunPSK"/>
        </w:rPr>
      </w:pPr>
    </w:p>
    <w:p>
      <w:pPr>
        <w:pStyle w:val="เนื้อหา"/>
        <w:rPr>
          <w:rFonts w:ascii="TH SarabunPSK" w:cs="TH SarabunPSK" w:hAnsi="TH SarabunPSK" w:eastAsia="TH SarabunPSK"/>
        </w:rPr>
      </w:pPr>
      <w:r>
        <w:rPr>
          <w:rFonts w:ascii="TH SarabunPSK" w:hAnsi="TH SarabunPSK"/>
          <w:rtl w:val="0"/>
        </w:rPr>
        <w:t>สวัสดิการค่ารักษาพยาบาล</w:t>
      </w:r>
    </w:p>
    <w:p>
      <w:pPr>
        <w:pStyle w:val="เนื้อหา"/>
        <w:rPr>
          <w:rFonts w:ascii="TH SarabunPSK" w:cs="TH SarabunPSK" w:hAnsi="TH SarabunPSK" w:eastAsia="TH SarabunPSK"/>
        </w:rPr>
      </w:pPr>
      <w:r>
        <w:rPr>
          <w:rStyle w:val="Hyperlink.0"/>
          <w:rFonts w:ascii="TH SarabunPSK" w:cs="TH SarabunPSK" w:hAnsi="TH SarabunPSK" w:eastAsia="TH SarabunPSK"/>
        </w:rPr>
        <w:fldChar w:fldCharType="begin" w:fldLock="0"/>
      </w:r>
      <w:r>
        <w:rPr>
          <w:rStyle w:val="Hyperlink.0"/>
          <w:rFonts w:ascii="TH SarabunPSK" w:cs="TH SarabunPSK" w:hAnsi="TH SarabunPSK" w:eastAsia="TH SarabunPSK"/>
        </w:rPr>
        <w:instrText xml:space="preserve"> HYPERLINK "https://www.google.co.th/url?sa=t&amp;rct=j&amp;q=&amp;esrc=s&amp;source=web&amp;cd=&amp;ved=2ahUKEwiMndbY26X6AhUfzjgGHdlpBrEQFnoECAUQAw&amp;url=http%3A%2F%2Fwww.dsdw2016.dsdw.go.th%2Fdocfile%2F20191111094446.pdf&amp;usg=AOvVaw0V1iEfU80By1RJa6TYPONB"</w:instrText>
      </w:r>
      <w:r>
        <w:rPr>
          <w:rStyle w:val="Hyperlink.0"/>
          <w:rFonts w:ascii="TH SarabunPSK" w:cs="TH SarabunPSK" w:hAnsi="TH SarabunPSK" w:eastAsia="TH SarabunPSK"/>
        </w:rPr>
        <w:fldChar w:fldCharType="separate" w:fldLock="0"/>
      </w:r>
      <w:r>
        <w:rPr>
          <w:rStyle w:val="Hyperlink.0"/>
          <w:rFonts w:ascii="TH SarabunPSK" w:hAnsi="TH SarabunPSK"/>
          <w:rtl w:val="0"/>
        </w:rPr>
        <w:t>https://www.google.co.th/url?sa=t&amp;rct=j&amp;q=&amp;esrc=s&amp;source=web&amp;cd=&amp;ved=2ahUKEwiMndbY26X6AhUfzjgGHdlpBrEQFnoECAUQAw&amp;url=http%3A%2F%2Fwww.dsdw2016.dsdw.go.th%2Fdocfile%2F20191111094446.pdf&amp;usg=AOvVaw0V1iEfU80By1RJa6TYPONB</w:t>
      </w:r>
      <w:r>
        <w:rPr>
          <w:rFonts w:ascii="TH SarabunPSK" w:cs="TH SarabunPSK" w:hAnsi="TH SarabunPSK" w:eastAsia="TH SarabunPSK"/>
        </w:rPr>
        <w:fldChar w:fldCharType="end" w:fldLock="0"/>
      </w:r>
    </w:p>
    <w:p>
      <w:pPr>
        <w:pStyle w:val="เนื้อหา"/>
        <w:rPr>
          <w:rFonts w:ascii="TH SarabunPSK" w:cs="TH SarabunPSK" w:hAnsi="TH SarabunPSK" w:eastAsia="TH SarabunPSK"/>
        </w:rPr>
      </w:pPr>
    </w:p>
    <w:p>
      <w:pPr>
        <w:pStyle w:val="เนื้อหา"/>
        <w:rPr>
          <w:rFonts w:ascii="TH SarabunPSK" w:cs="TH SarabunPSK" w:hAnsi="TH SarabunPSK" w:eastAsia="TH SarabunPSK"/>
        </w:rPr>
      </w:pPr>
      <w:r>
        <w:rPr>
          <w:rFonts w:ascii="TH SarabunPSK" w:hAnsi="TH SarabunPSK"/>
          <w:rtl w:val="0"/>
        </w:rPr>
        <w:t xml:space="preserve">พรบ การศึกษาแห่งชาติ </w:t>
      </w:r>
    </w:p>
    <w:p>
      <w:pPr>
        <w:pStyle w:val="เนื้อหา"/>
        <w:rPr>
          <w:rFonts w:ascii="TH SarabunPSK" w:cs="TH SarabunPSK" w:hAnsi="TH SarabunPSK" w:eastAsia="TH SarabunPSK"/>
        </w:rPr>
      </w:pPr>
      <w:r>
        <w:rPr>
          <w:rStyle w:val="Hyperlink.0"/>
          <w:rFonts w:ascii="TH SarabunPSK" w:cs="TH SarabunPSK" w:hAnsi="TH SarabunPSK" w:eastAsia="TH SarabunPSK"/>
        </w:rPr>
        <w:fldChar w:fldCharType="begin" w:fldLock="0"/>
      </w:r>
      <w:r>
        <w:rPr>
          <w:rStyle w:val="Hyperlink.0"/>
          <w:rFonts w:ascii="TH SarabunPSK" w:cs="TH SarabunPSK" w:hAnsi="TH SarabunPSK" w:eastAsia="TH SarabunPSK"/>
        </w:rPr>
        <w:instrText xml:space="preserve"> HYPERLINK "https://www.bic.moe.go.th/images/stories/5Porobor._2542pdf.pdf"</w:instrText>
      </w:r>
      <w:r>
        <w:rPr>
          <w:rStyle w:val="Hyperlink.0"/>
          <w:rFonts w:ascii="TH SarabunPSK" w:cs="TH SarabunPSK" w:hAnsi="TH SarabunPSK" w:eastAsia="TH SarabunPSK"/>
        </w:rPr>
        <w:fldChar w:fldCharType="separate" w:fldLock="0"/>
      </w:r>
      <w:r>
        <w:rPr>
          <w:rStyle w:val="Hyperlink.0"/>
          <w:rFonts w:ascii="TH SarabunPSK" w:hAnsi="TH SarabunPSK"/>
          <w:rtl w:val="0"/>
        </w:rPr>
        <w:t>https://www.bic.moe.go.th/images/stories/5Porobor._2542pdf.pdf</w:t>
      </w:r>
      <w:r>
        <w:rPr>
          <w:rFonts w:ascii="TH SarabunPSK" w:cs="TH SarabunPSK" w:hAnsi="TH SarabunPSK" w:eastAsia="TH SarabunPSK"/>
        </w:rPr>
        <w:fldChar w:fldCharType="end" w:fldLock="0"/>
      </w:r>
    </w:p>
    <w:p>
      <w:pPr>
        <w:pStyle w:val="เนื้อหา"/>
        <w:rPr>
          <w:rFonts w:ascii="TH SarabunPSK" w:cs="TH SarabunPSK" w:hAnsi="TH SarabunPSK" w:eastAsia="TH SarabunPSK"/>
        </w:rPr>
      </w:pPr>
    </w:p>
    <w:p>
      <w:pPr>
        <w:pStyle w:val="เนื้อหา"/>
        <w:rPr>
          <w:rFonts w:ascii="TH SarabunPSK" w:cs="TH SarabunPSK" w:hAnsi="TH SarabunPSK" w:eastAsia="TH SarabunPSK"/>
        </w:rPr>
      </w:pPr>
      <w:r>
        <w:rPr>
          <w:rFonts w:ascii="TH SarabunPSK" w:hAnsi="TH SarabunPSK"/>
          <w:rtl w:val="0"/>
        </w:rPr>
        <w:t>กฎหมายด้านการศึกษา</w:t>
      </w:r>
    </w:p>
    <w:p>
      <w:pPr>
        <w:pStyle w:val="เนื้อหา"/>
        <w:rPr>
          <w:rFonts w:ascii="TH SarabunPSK" w:cs="TH SarabunPSK" w:hAnsi="TH SarabunPSK" w:eastAsia="TH SarabunPSK"/>
        </w:rPr>
      </w:pPr>
      <w:r>
        <w:rPr>
          <w:rStyle w:val="Hyperlink.0"/>
          <w:rFonts w:ascii="TH SarabunPSK" w:cs="TH SarabunPSK" w:hAnsi="TH SarabunPSK" w:eastAsia="TH SarabunPSK"/>
        </w:rPr>
        <w:fldChar w:fldCharType="begin" w:fldLock="0"/>
      </w:r>
      <w:r>
        <w:rPr>
          <w:rStyle w:val="Hyperlink.0"/>
          <w:rFonts w:ascii="TH SarabunPSK" w:cs="TH SarabunPSK" w:hAnsi="TH SarabunPSK" w:eastAsia="TH SarabunPSK"/>
        </w:rPr>
        <w:instrText xml:space="preserve"> HYPERLINK "https://www.google.co.th/url?sa=t&amp;rct=j&amp;q=&amp;esrc=s&amp;source=web&amp;cd=&amp;ved=2ahUKEwiDi43w26X6AhUCxjgGHfj7BhAQFnoECAMQAw&amp;url=https%3A%2F%2Fwww.parliament.go.th%2Fewtcommittee%2Fewt%2Fedu%2Fdownload%2Farticle%2Farticle_20141126092444.pdf&amp;usg=AOvVaw2auTmvtAoQ5tVSQuDw3pXn"</w:instrText>
      </w:r>
      <w:r>
        <w:rPr>
          <w:rStyle w:val="Hyperlink.0"/>
          <w:rFonts w:ascii="TH SarabunPSK" w:cs="TH SarabunPSK" w:hAnsi="TH SarabunPSK" w:eastAsia="TH SarabunPSK"/>
        </w:rPr>
        <w:fldChar w:fldCharType="separate" w:fldLock="0"/>
      </w:r>
      <w:r>
        <w:rPr>
          <w:rStyle w:val="Hyperlink.0"/>
          <w:rFonts w:ascii="TH SarabunPSK" w:hAnsi="TH SarabunPSK"/>
          <w:rtl w:val="0"/>
          <w:lang w:val="en-US"/>
        </w:rPr>
        <w:t>https://www.google.co.th/url?sa=t&amp;rct=j&amp;q=&amp;esrc=s&amp;source=web&amp;cd=&amp;ved=2ahUKEwiDi43w26X6AhUCxjgGHfj7BhAQFnoECAMQAw&amp;url=https%3A%2F%2Fwww.parliament.go.th%2Fewtcommittee%2Fewt%2Fedu%2Fdownload%2Farticle%2Farticle_20141126092444.pdf&amp;usg=AOvVaw2auTmvtAoQ5tVSQuDw3pXn</w:t>
      </w:r>
      <w:r>
        <w:rPr>
          <w:rFonts w:ascii="TH SarabunPSK" w:cs="TH SarabunPSK" w:hAnsi="TH SarabunPSK" w:eastAsia="TH SarabunPSK"/>
        </w:rPr>
        <w:fldChar w:fldCharType="end" w:fldLock="0"/>
      </w:r>
    </w:p>
    <w:p>
      <w:pPr>
        <w:pStyle w:val="เนื้อหา"/>
        <w:rPr>
          <w:rFonts w:ascii="TH SarabunPSK" w:cs="TH SarabunPSK" w:hAnsi="TH SarabunPSK" w:eastAsia="TH SarabunPSK"/>
        </w:rPr>
      </w:pPr>
    </w:p>
    <w:p>
      <w:pPr>
        <w:pStyle w:val="เนื้อหา"/>
        <w:rPr>
          <w:rFonts w:ascii="TH SarabunPSK" w:cs="TH SarabunPSK" w:hAnsi="TH SarabunPSK" w:eastAsia="TH SarabunPSK"/>
        </w:rPr>
      </w:pPr>
      <w:r>
        <w:rPr>
          <w:rFonts w:ascii="TH SarabunPSK" w:hAnsi="TH SarabunPSK"/>
          <w:rtl w:val="0"/>
        </w:rPr>
        <w:t>ระเบียบ/กฎหมายที่เกี่ยวข้อง</w:t>
      </w:r>
    </w:p>
    <w:p>
      <w:pPr>
        <w:pStyle w:val="เนื้อหา"/>
        <w:rPr>
          <w:rFonts w:ascii="TH SarabunPSK" w:cs="TH SarabunPSK" w:hAnsi="TH SarabunPSK" w:eastAsia="TH SarabunPSK"/>
        </w:rPr>
      </w:pPr>
      <w:r>
        <w:rPr>
          <w:rStyle w:val="Hyperlink.0"/>
          <w:rFonts w:ascii="TH SarabunPSK" w:cs="TH SarabunPSK" w:hAnsi="TH SarabunPSK" w:eastAsia="TH SarabunPSK"/>
        </w:rPr>
        <w:fldChar w:fldCharType="begin" w:fldLock="0"/>
      </w:r>
      <w:r>
        <w:rPr>
          <w:rStyle w:val="Hyperlink.0"/>
          <w:rFonts w:ascii="TH SarabunPSK" w:cs="TH SarabunPSK" w:hAnsi="TH SarabunPSK" w:eastAsia="TH SarabunPSK"/>
        </w:rPr>
        <w:instrText xml:space="preserve"> HYPERLINK "https://www.google.co.th/url?sa=t&amp;rct=j&amp;q=&amp;esrc=s&amp;source=web&amp;cd=&amp;ved=2ahUKEwiq5cGU3KX6AhUw7DgGHSk6DVcQFnoECAcQAQ&amp;url=https%3A%2F%2Fwww.obec.go.th%2F%25E0%25B8%25A3%25E0%25B8%25B0%25E0%25B9%2580%25E0%25B8%259A%25E0%25B8%25B5%25E0%25B8%25A2%25E0%25B8%259A-%25E0%25B8%2581%25E0%25B8%258E%25E0%25B8%25AB%25E0%25B8%25A1%25E0%25B8%25B2%25E0%25B8%25A2%25E0%25B8%2597%25E0%25B8%25B5%25E0%25B9%2588%25E0%25B9%2580%25E0%25B8%2581%25E0%25B8%25B5%25E0%25B9%2588%25E0%25B8%25A2%25E0%25B8%25A7&amp;usg=AOvVaw3c-GNA2UVpDAo59OmyoM2D"</w:instrText>
      </w:r>
      <w:r>
        <w:rPr>
          <w:rStyle w:val="Hyperlink.0"/>
          <w:rFonts w:ascii="TH SarabunPSK" w:cs="TH SarabunPSK" w:hAnsi="TH SarabunPSK" w:eastAsia="TH SarabunPSK"/>
        </w:rPr>
        <w:fldChar w:fldCharType="separate" w:fldLock="0"/>
      </w:r>
      <w:r>
        <w:rPr>
          <w:rStyle w:val="Hyperlink.0"/>
          <w:rFonts w:ascii="TH SarabunPSK" w:hAnsi="TH SarabunPSK"/>
          <w:rtl w:val="0"/>
        </w:rPr>
        <w:t>https://www.google.co.th/url?sa=t&amp;rct=j&amp;q=&amp;esrc=s&amp;source=web&amp;cd=&amp;ved=2ahUKEwiq5cGU3KX6AhUw7DgGHSk6DVcQFnoECAcQAQ&amp;url=https%3A%2F%2Fwww.obec.go.th%2F%25E0%25B8%25A3%25E0%25B8%25B0%25E0%25B9%2580%25E0%25B8%259A%25E0%25B8%25B5%25E0%25B8%25A2%25E0%25B8%259A-%25E0%25B8%2581%25E0%25B8%258E%25E0%25B8%25AB%25E0%25B8%25A1%25E0%25B8%25B2%25E0%25B8%25A2%25E0%25B8%2597%25E0%25B8%25B5%25E0%25B9%2588%25E0%25B9%2580%25E0%25B8%2581%25E0%25B8%25B5%25E0%25B9%2588%25E0%25B8%25A2%25E0%25B8%25A7&amp;usg=AOvVaw3c-GNA2UVpDAo59OmyoM2D</w:t>
      </w:r>
      <w:r>
        <w:rPr>
          <w:rFonts w:ascii="TH SarabunPSK" w:cs="TH SarabunPSK" w:hAnsi="TH SarabunPSK" w:eastAsia="TH SarabunPSK"/>
        </w:rPr>
        <w:fldChar w:fldCharType="end" w:fldLock="0"/>
      </w:r>
    </w:p>
    <w:p>
      <w:pPr>
        <w:pStyle w:val="เนื้อหา"/>
        <w:rPr>
          <w:rFonts w:ascii="TH SarabunPSK" w:cs="TH SarabunPSK" w:hAnsi="TH SarabunPSK" w:eastAsia="TH SarabunPSK"/>
        </w:rPr>
      </w:pPr>
    </w:p>
    <w:p>
      <w:pPr>
        <w:pStyle w:val="เนื้อหา"/>
        <w:rPr>
          <w:rFonts w:ascii="TH SarabunPSK" w:cs="TH SarabunPSK" w:hAnsi="TH SarabunPSK" w:eastAsia="TH SarabunPSK"/>
        </w:rPr>
      </w:pPr>
      <w:r>
        <w:rPr>
          <w:rFonts w:ascii="TH SarabunPSK" w:hAnsi="TH SarabunPSK"/>
          <w:rtl w:val="0"/>
        </w:rPr>
        <w:t>พรบ อำนวยความสะดวก</w:t>
      </w:r>
    </w:p>
    <w:p>
      <w:pPr>
        <w:pStyle w:val="เนื้อหา"/>
        <w:rPr>
          <w:rFonts w:ascii="TH SarabunPSK" w:cs="TH SarabunPSK" w:hAnsi="TH SarabunPSK" w:eastAsia="TH SarabunPSK"/>
        </w:rPr>
      </w:pPr>
      <w:r>
        <w:rPr>
          <w:rStyle w:val="Hyperlink.0"/>
          <w:rFonts w:ascii="TH SarabunPSK" w:cs="TH SarabunPSK" w:hAnsi="TH SarabunPSK" w:eastAsia="TH SarabunPSK"/>
        </w:rPr>
        <w:fldChar w:fldCharType="begin" w:fldLock="0"/>
      </w:r>
      <w:r>
        <w:rPr>
          <w:rStyle w:val="Hyperlink.0"/>
          <w:rFonts w:ascii="TH SarabunPSK" w:cs="TH SarabunPSK" w:hAnsi="TH SarabunPSK" w:eastAsia="TH SarabunPSK"/>
        </w:rPr>
        <w:instrText xml:space="preserve"> HYPERLINK "http://home.dsd.go.th/hr/web/uploaded/km/1_3.pdf"</w:instrText>
      </w:r>
      <w:r>
        <w:rPr>
          <w:rStyle w:val="Hyperlink.0"/>
          <w:rFonts w:ascii="TH SarabunPSK" w:cs="TH SarabunPSK" w:hAnsi="TH SarabunPSK" w:eastAsia="TH SarabunPSK"/>
        </w:rPr>
        <w:fldChar w:fldCharType="separate" w:fldLock="0"/>
      </w:r>
      <w:r>
        <w:rPr>
          <w:rStyle w:val="Hyperlink.0"/>
          <w:rFonts w:ascii="TH SarabunPSK" w:hAnsi="TH SarabunPSK"/>
          <w:rtl w:val="0"/>
          <w:lang w:val="en-US"/>
        </w:rPr>
        <w:t>http://home.dsd.go.th/hr/web/uploaded/km/1_3.pdf</w:t>
      </w:r>
      <w:r>
        <w:rPr>
          <w:rFonts w:ascii="TH SarabunPSK" w:cs="TH SarabunPSK" w:hAnsi="TH SarabunPSK" w:eastAsia="TH SarabunPSK"/>
        </w:rPr>
        <w:fldChar w:fldCharType="end" w:fldLock="0"/>
      </w:r>
    </w:p>
    <w:p>
      <w:pPr>
        <w:pStyle w:val="เนื้อหา"/>
      </w:pPr>
      <w:r>
        <w:rPr>
          <w:rFonts w:ascii="TH SarabunPSK" w:cs="TH SarabunPSK" w:hAnsi="TH SarabunPSK" w:eastAsia="TH SarabunPSK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Thonburi">
    <w:charset w:val="00"/>
    <w:family w:val="roman"/>
    <w:pitch w:val="default"/>
  </w:font>
  <w:font w:name="TH SarabunPSK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ไทย" w:val="‘“(〔[{〈《「『【⦅〘〖«〝︵︷︹︻︽︿﹁﹃﹇﹙﹛﹝｢"/>
  <w:noLineBreaksBefore w:lang="ไทย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เนื้อหา">
    <w:name w:val="เนื้อหา"/>
    <w:next w:val="เนื้อหา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honburi" w:cs="Arial Unicode MS" w:hAnsi="Thonbu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honburi"/>
        <a:ea typeface="Thonburi"/>
        <a:cs typeface="Thonburi"/>
      </a:majorFont>
      <a:minorFont>
        <a:latin typeface="Thonburi"/>
        <a:ea typeface="Thonburi"/>
        <a:cs typeface="Thonburi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Thonbu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honbu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