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E3" w:rsidRPr="005207F5" w:rsidRDefault="00B852E3" w:rsidP="005207F5">
      <w:pPr>
        <w:pStyle w:val="af2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207F5">
        <w:rPr>
          <w:rFonts w:ascii="TH SarabunPSK" w:hAnsi="TH SarabunPSK" w:cs="TH SarabunPSK"/>
          <w:b/>
          <w:bCs/>
          <w:sz w:val="56"/>
          <w:szCs w:val="56"/>
          <w:cs/>
        </w:rPr>
        <w:t>ระดับปฐมวัย</w:t>
      </w: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  <w:r w:rsidRPr="005879B5">
        <w:rPr>
          <w:rFonts w:ascii="TH SarabunPSK" w:hAnsi="TH SarabunPSK" w:cs="TH SarabunPSK"/>
          <w:sz w:val="32"/>
          <w:szCs w:val="32"/>
          <w:cs/>
        </w:rPr>
        <w:t xml:space="preserve">๑) จำนวนเด็ก </w:t>
      </w:r>
      <w:r w:rsidR="005207F5">
        <w:rPr>
          <w:rFonts w:ascii="TH SarabunPSK" w:hAnsi="TH SarabunPSK" w:cs="TH SarabunPSK" w:hint="cs"/>
          <w:sz w:val="32"/>
          <w:szCs w:val="32"/>
          <w:cs/>
        </w:rPr>
        <w:t>ทั้งหมด..............................คน     ข้อมูล ณ ......................</w:t>
      </w:r>
    </w:p>
    <w:p w:rsidR="00B852E3" w:rsidRPr="00E97A5F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  <w:r w:rsidRPr="005879B5">
        <w:rPr>
          <w:rFonts w:ascii="TH SarabunPSK" w:hAnsi="TH SarabunPSK" w:cs="TH SarabunPSK"/>
          <w:sz w:val="32"/>
          <w:szCs w:val="32"/>
          <w:cs/>
        </w:rPr>
        <w:t xml:space="preserve">ค่าเป้าหมายที่ตั้งไว้ร้อยละ 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5879B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ผลประเมินได้ร้อยละ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ระดับคุณภาพ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5879B5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5"/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2653"/>
        <w:gridCol w:w="752"/>
        <w:gridCol w:w="752"/>
        <w:gridCol w:w="1005"/>
        <w:gridCol w:w="933"/>
        <w:gridCol w:w="1050"/>
        <w:gridCol w:w="1195"/>
        <w:gridCol w:w="1048"/>
      </w:tblGrid>
      <w:tr w:rsidR="00B852E3" w:rsidRPr="005879B5" w:rsidTr="00661395">
        <w:tc>
          <w:tcPr>
            <w:tcW w:w="3257" w:type="dxa"/>
            <w:gridSpan w:val="2"/>
            <w:vMerge w:val="restart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258" w:type="dxa"/>
            <w:gridSpan w:val="2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832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(ร้อยละ)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จำนวน เด็กทั้งหมด (คน)</w:t>
            </w:r>
          </w:p>
        </w:tc>
        <w:tc>
          <w:tcPr>
            <w:tcW w:w="1080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จำนวนเด็กผ่านเกณฑ์ที่โรงเรียนกำหนด(คน)</w:t>
            </w:r>
          </w:p>
        </w:tc>
        <w:tc>
          <w:tcPr>
            <w:tcW w:w="1260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***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ผลการประเมิน(ร้อยละ)</w:t>
            </w:r>
          </w:p>
        </w:tc>
        <w:tc>
          <w:tcPr>
            <w:tcW w:w="1080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ผลการประเมินคุณภาพที่ได้</w:t>
            </w:r>
          </w:p>
        </w:tc>
      </w:tr>
      <w:tr w:rsidR="00B852E3" w:rsidRPr="005879B5" w:rsidTr="00661395">
        <w:tc>
          <w:tcPr>
            <w:tcW w:w="3257" w:type="dxa"/>
            <w:gridSpan w:val="2"/>
            <w:vMerge/>
            <w:shd w:val="clear" w:color="auto" w:fill="E7E6E6" w:themeFill="background2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ไม่ปฏิบัติ</w:t>
            </w:r>
          </w:p>
        </w:tc>
        <w:tc>
          <w:tcPr>
            <w:tcW w:w="832" w:type="dxa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3" w:type="dxa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มีพัฒนาด้านร่างกาย แข็งแรง         มีสุขนิสัยที่ดี และดูแลความปลอดภัยของตนองได้</w:t>
            </w: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3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ร้อยละของเด็กมีน้ำหนัก ส่วนสูงตามเกณฑ์มาตรฐาน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ร้อยละของเด็กเคลื่อนไหวร่างกายคล่องแคล่ว ทรงตัวได้ดี ใช้มือและตาประสานสัมพันธ์ได้ดี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879B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ร้อยละของเด็กดูแลรักษาสุขภาพอนามัยส่วนตนและปฏิบัติจนเป็นนิสัย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879B5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ร้อยละของเด็กปฏิบัติตนตามข้อตกลงเกี่ยวกับความปลอดภัย หลีกเลี่ยงสภาวะ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ที่เสี่ยงต่อโรค สิ่งเสพติด และระวังภัยจากบุคคล สิ่งแวดล้อม และสถานการณ์ที่เสี่ยงอันตราย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มีพัฒนาการด้านอารมณ์ จิตใจ ควบคุม และแสดงออกทางอารมณ์ได้</w:t>
            </w: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3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ร้อยละของเด็กร่างเริงแจ่มใส แสดงอารมณ์ ความรู้สึกได้เหมาะสม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ร้อยละของเด็กรู้จักยับยั้งชั่งใจ 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อดทนในการรอคอย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2.3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ร้อยละของเด็กยอมรับและพอใจในความสามารถ และผลงานของตนเองและผู้อื่น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2.4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ร้อยละของเด็กมีจิตสำนึกและค่านิยมที่ดี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2.5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ร้อยละของเด็กมีความมั่นใจ กล้าพูด กล้าแสดงออก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2.6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ร้อยละของเด็กช่วยเหลือแบ่งปัน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2.7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ร้อยละของเด็กเคารพสิทธิ รู้หน้าที่รับผิดชอบ อดทนอดกลั้น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2.8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ร้อยละของเด็กซื่อสัตย์สุจริต มีคุณธรรม จริยธรรม ตามที่สถานศึกษากำหนด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2.9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ร้อยละของเด็กมีความสุขกับศิลปะดนตรี และการเคลื่อนไหว</w:t>
            </w:r>
          </w:p>
          <w:p w:rsidR="00B852E3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07F5" w:rsidRDefault="005207F5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395" w:rsidRDefault="00661395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395" w:rsidRDefault="00661395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395" w:rsidRDefault="00661395" w:rsidP="005207F5">
            <w:pPr>
              <w:pStyle w:val="af2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852E3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661395">
        <w:tc>
          <w:tcPr>
            <w:tcW w:w="3257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661395">
            <w:pPr>
              <w:pStyle w:val="af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ประเด็นพิจารณา</w:t>
            </w:r>
          </w:p>
        </w:tc>
        <w:tc>
          <w:tcPr>
            <w:tcW w:w="1258" w:type="dxa"/>
            <w:gridSpan w:val="2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832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(ร้อยละ)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3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จำนวน เด็กทั้งหมด (คน)</w:t>
            </w:r>
          </w:p>
        </w:tc>
        <w:tc>
          <w:tcPr>
            <w:tcW w:w="1080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จำนวนเด็กผ่านเกณฑ์ที่โรงเรียนกำหนด(คน)</w:t>
            </w:r>
          </w:p>
        </w:tc>
        <w:tc>
          <w:tcPr>
            <w:tcW w:w="1260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***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ผลการประเมิน(ร้อยละ)</w:t>
            </w:r>
          </w:p>
        </w:tc>
        <w:tc>
          <w:tcPr>
            <w:tcW w:w="1080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ผลการประเมินคุณภาพที่ได้</w:t>
            </w:r>
          </w:p>
        </w:tc>
      </w:tr>
      <w:tr w:rsidR="00B852E3" w:rsidRPr="005879B5" w:rsidTr="00661395">
        <w:tc>
          <w:tcPr>
            <w:tcW w:w="3257" w:type="dxa"/>
            <w:gridSpan w:val="2"/>
            <w:vMerge/>
            <w:shd w:val="clear" w:color="auto" w:fill="E7E6E6" w:themeFill="background2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ไม่ปฏิบัติ</w:t>
            </w:r>
          </w:p>
        </w:tc>
        <w:tc>
          <w:tcPr>
            <w:tcW w:w="832" w:type="dxa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3" w:type="dxa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  <w:shd w:val="clear" w:color="auto" w:fill="E7E6E6" w:themeFill="background2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มีพัฒนาการด้านสังคม ช่วยเหลือตนเองและเป็นสมาชิกที่ดีของสังคม</w:t>
            </w: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3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ร้อยละของเด็กช่วยเหลือตนเอง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ในการปฏิบัติกิจวัตรประจำวัน มีวินัย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ในตนเอง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ร้อยละของเด็กประหยัดและพอเพียง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3.3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ร้อยละของเด็กมีส่วนร่วมดูแลรักษาสิ่งแวดล้อมในและนอกห้องเรียน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3.4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ร้อยละของเด็กมีมารยาทตามวัฒนธรรมไทย เช่น การไหว้ การยิ้ม ทักทาย และ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มีสัมมาคารวะกับผู้ใหญ่ ฯลฯ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3.5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ร้อยละของเด็กยอมรับหรือเคารพ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ความแตกต่างระหว่างบุคคล เช่น ความคิด พฤติกรรม พื้นฐานครอบครัว เชื้อชาติ ศาสนา วัฒนธรรม เป็นต้น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3.6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ร้อยละของเด็กเล่นและทำงานร่วมกับผู้อื่นได้ แก้ไขข้อขัดแย้งโดยปราศจาก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การใช้ความรุนแรง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มีพัฒนาการด้านสติปัญญา สื่อสารได้ มีทักษะการคิดพื้นฐาน และแสวงหาความรู้ได้</w:t>
            </w: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3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4.1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ร้อยละของเด็กสนทนาโต้ตอบและ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เล่าเรื่องให้ผู้อื่นเข้าใจ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ร้อยละของเด็กตั้งคำถามในสิ่งที่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ตนเองสนใจหรือสงสัย และพยายามค้นหาคำตอบ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4.3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ร้อยละของเด็กอ่านนิทานและเล่าเรื่อง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ที่ตนเองอ่านได้เหมาะสมกับวัย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4.4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ร้อยละของเด็กมีความสามารถในการคิดรวบยอด การคิดเชิงเหตุผลทางคณิตศาสตร์และวิทยาศาสตร์ การคิดแก้ปัญหาและสามารถตัดสินใจในเรื่อง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ง่าย ๆ ได้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4.5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ร้อยละของเด็กสร้างสรรค์ผลงานตามความคิดและจินตนาการ เช่น งานศิลปะ การเคลื่อนไหวท่าทาง การเล่นอิสระ ฯลฯ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2E3" w:rsidRPr="005879B5" w:rsidTr="00661395">
        <w:tc>
          <w:tcPr>
            <w:tcW w:w="32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5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4.6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ร้อยละของเด็กใช้สื่อเทคโนโลยี เช่น แว่นขยาย แม่เหล็ก กล้องดิจิตอล ฯลฯ 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เป็นเครื่องมือในการเรียนรู้และแสวงหาความรู้ได้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2E3" w:rsidRPr="005879B5" w:rsidTr="00661395">
        <w:tc>
          <w:tcPr>
            <w:tcW w:w="7380" w:type="dxa"/>
            <w:gridSpan w:val="7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  <w:r w:rsidRPr="005879B5">
        <w:rPr>
          <w:rFonts w:ascii="TH SarabunPSK" w:hAnsi="TH SarabunPSK" w:cs="TH SarabunPSK"/>
          <w:sz w:val="32"/>
          <w:szCs w:val="32"/>
          <w:cs/>
        </w:rPr>
        <w:lastRenderedPageBreak/>
        <w:t>มาตรฐานที่ 2  กระบวนการบริหารและการจัดการ</w:t>
      </w:r>
      <w:r w:rsidRPr="005879B5">
        <w:rPr>
          <w:rFonts w:ascii="TH SarabunPSK" w:hAnsi="TH SarabunPSK" w:cs="TH SarabunPSK"/>
          <w:sz w:val="32"/>
          <w:szCs w:val="32"/>
          <w:cs/>
        </w:rPr>
        <w:tab/>
      </w:r>
      <w:r w:rsidRPr="005879B5">
        <w:rPr>
          <w:rFonts w:ascii="TH SarabunPSK" w:hAnsi="TH SarabunPSK" w:cs="TH SarabunPSK"/>
          <w:sz w:val="32"/>
          <w:szCs w:val="32"/>
          <w:cs/>
        </w:rPr>
        <w:tab/>
      </w:r>
      <w:r w:rsidRPr="005879B5">
        <w:rPr>
          <w:rFonts w:ascii="TH SarabunPSK" w:hAnsi="TH SarabunPSK" w:cs="TH SarabunPSK"/>
          <w:sz w:val="32"/>
          <w:szCs w:val="32"/>
        </w:rPr>
        <w:tab/>
      </w:r>
    </w:p>
    <w:p w:rsidR="00B852E3" w:rsidRPr="00661395" w:rsidRDefault="00B852E3" w:rsidP="00B852E3">
      <w:pPr>
        <w:pStyle w:val="af2"/>
        <w:rPr>
          <w:rFonts w:ascii="TH SarabunPSK" w:hAnsi="TH SarabunPSK" w:cs="TH SarabunPSK" w:hint="cs"/>
          <w:sz w:val="32"/>
          <w:szCs w:val="32"/>
          <w:cs/>
        </w:rPr>
      </w:pPr>
      <w:r w:rsidRPr="005879B5">
        <w:rPr>
          <w:rFonts w:ascii="TH SarabunPSK" w:hAnsi="TH SarabunPSK" w:cs="TH SarabunPSK"/>
          <w:sz w:val="32"/>
          <w:szCs w:val="32"/>
          <w:cs/>
        </w:rPr>
        <w:t xml:space="preserve">ค่าเป้าหมายที่ตั้งไว้ร้อยละ 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5879B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ผลประเมินได้ร้อยละ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ระดับคุณภาพ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5879B5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4439"/>
        <w:gridCol w:w="1183"/>
        <w:gridCol w:w="1036"/>
        <w:gridCol w:w="889"/>
        <w:gridCol w:w="1036"/>
        <w:gridCol w:w="1162"/>
      </w:tblGrid>
      <w:tr w:rsidR="00B852E3" w:rsidRPr="005879B5" w:rsidTr="005207F5">
        <w:trPr>
          <w:trHeight w:val="458"/>
          <w:tblHeader/>
        </w:trPr>
        <w:tc>
          <w:tcPr>
            <w:tcW w:w="2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2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ระดับผลการประเมิน</w:t>
            </w:r>
            <w:r w:rsidRPr="005879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852E3" w:rsidRPr="005879B5" w:rsidTr="005207F5">
        <w:trPr>
          <w:trHeight w:val="360"/>
          <w:tblHeader/>
        </w:trPr>
        <w:tc>
          <w:tcPr>
            <w:tcW w:w="24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ดี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ดีเลิศ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ยอดเยี่ยม</w:t>
            </w:r>
          </w:p>
        </w:tc>
      </w:tr>
      <w:tr w:rsidR="00B852E3" w:rsidRPr="005879B5" w:rsidTr="005207F5">
        <w:trPr>
          <w:trHeight w:val="81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มีหลักสูตรครอบคลุมพัฒนาการทั้ง 4 ด้าน สอดคล้องกับบริบทของท้องถิ่น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5207F5">
        <w:trPr>
          <w:trHeight w:val="58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จัดครูให้เพียงพอกับชั้นเรียน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5207F5">
        <w:trPr>
          <w:trHeight w:val="83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3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ส่งเสริมให้ครูมีความเชี่ยวชาญด้านการจัดประสบการณ์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5207F5">
        <w:trPr>
          <w:trHeight w:val="84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จัดสภาพแวดล้อมและสื่อเพื่อการเรียนอย่างปลอดภัยและเพียงพอ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5207F5">
        <w:trPr>
          <w:trHeight w:val="125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ให้บริการสื่อเทคโนโลยีสารสนเทศและสื่อการเรียนรู้</w:t>
            </w:r>
            <w:r w:rsidRPr="005879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เพื่อสนับสนุนการจัดประสบการณ์สำหรับครู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5207F5">
        <w:trPr>
          <w:trHeight w:val="85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6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มีระบบบริหารคุณภาพที่เปิดโอกาส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ให้ผู้เกี่ยวข้อง ทุกฝ่ายมีส่วนร่วม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5207F5">
        <w:trPr>
          <w:trHeight w:val="61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Pr="005879B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Pr="005879B5" w:rsidRDefault="005207F5" w:rsidP="00B852E3">
      <w:pPr>
        <w:pStyle w:val="af2"/>
        <w:rPr>
          <w:rFonts w:ascii="TH SarabunPSK" w:hAnsi="TH SarabunPSK" w:cs="TH SarabunPSK" w:hint="cs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  <w:r w:rsidRPr="005879B5">
        <w:rPr>
          <w:rFonts w:ascii="TH SarabunPSK" w:hAnsi="TH SarabunPSK" w:cs="TH SarabunPSK"/>
          <w:sz w:val="32"/>
          <w:szCs w:val="32"/>
          <w:cs/>
        </w:rPr>
        <w:lastRenderedPageBreak/>
        <w:t>มาตรฐานที่ 3</w:t>
      </w:r>
      <w:r w:rsidRPr="005879B5">
        <w:rPr>
          <w:rFonts w:ascii="TH SarabunPSK" w:hAnsi="TH SarabunPSK" w:cs="TH SarabunPSK"/>
          <w:sz w:val="32"/>
          <w:szCs w:val="32"/>
        </w:rPr>
        <w:t xml:space="preserve">  </w:t>
      </w:r>
      <w:r w:rsidRPr="005879B5">
        <w:rPr>
          <w:rFonts w:ascii="TH SarabunPSK" w:hAnsi="TH SarabunPSK" w:cs="TH SarabunPSK"/>
          <w:spacing w:val="-6"/>
          <w:sz w:val="32"/>
          <w:szCs w:val="32"/>
          <w:cs/>
        </w:rPr>
        <w:t>การจัดประสบการณ์ที่เน้นเด็กเป็นสำคัญ</w:t>
      </w:r>
    </w:p>
    <w:p w:rsidR="00B852E3" w:rsidRPr="005879B5" w:rsidRDefault="00B852E3" w:rsidP="00B852E3">
      <w:pPr>
        <w:pStyle w:val="af2"/>
        <w:rPr>
          <w:rFonts w:ascii="TH SarabunPSK" w:hAnsi="TH SarabunPSK" w:cs="TH SarabunPSK" w:hint="cs"/>
          <w:sz w:val="32"/>
          <w:szCs w:val="32"/>
        </w:rPr>
      </w:pPr>
      <w:r w:rsidRPr="005879B5">
        <w:rPr>
          <w:rFonts w:ascii="TH SarabunPSK" w:hAnsi="TH SarabunPSK" w:cs="TH SarabunPSK"/>
          <w:sz w:val="32"/>
          <w:szCs w:val="32"/>
          <w:cs/>
        </w:rPr>
        <w:t xml:space="preserve">ค่าเป้าหมายที่ตั้งไว้ร้อยละ 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5879B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ผลประเมินได้ร้อยละ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ระดับคุณภาพ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5879B5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5"/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102"/>
        <w:gridCol w:w="720"/>
        <w:gridCol w:w="850"/>
        <w:gridCol w:w="648"/>
        <w:gridCol w:w="726"/>
        <w:gridCol w:w="1016"/>
        <w:gridCol w:w="1260"/>
        <w:gridCol w:w="1080"/>
      </w:tblGrid>
      <w:tr w:rsidR="00B852E3" w:rsidRPr="005879B5" w:rsidTr="00661395">
        <w:tc>
          <w:tcPr>
            <w:tcW w:w="3420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570" w:type="dxa"/>
            <w:gridSpan w:val="2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648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เป้า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(ร้อยละ)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จำนวน ครูทั้งหมด (คน)</w:t>
            </w:r>
          </w:p>
        </w:tc>
        <w:tc>
          <w:tcPr>
            <w:tcW w:w="1016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จำนวนครูผ่านเกณฑ์ที่โรงเรียนกำหนด(คน)</w:t>
            </w:r>
          </w:p>
        </w:tc>
        <w:tc>
          <w:tcPr>
            <w:tcW w:w="1260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***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ผลการประเมิน(ร้อยละ)</w:t>
            </w:r>
          </w:p>
        </w:tc>
        <w:tc>
          <w:tcPr>
            <w:tcW w:w="1080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ผลการประเมินคุณภาพที่ได้</w:t>
            </w:r>
          </w:p>
        </w:tc>
      </w:tr>
      <w:tr w:rsidR="00B852E3" w:rsidRPr="005879B5" w:rsidTr="00661395">
        <w:tc>
          <w:tcPr>
            <w:tcW w:w="3420" w:type="dxa"/>
            <w:gridSpan w:val="2"/>
            <w:vMerge/>
            <w:shd w:val="clear" w:color="auto" w:fill="E7E6E6" w:themeFill="background2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ไม่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648" w:type="dxa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6" w:type="dxa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" w:type="dxa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661395">
        <w:tc>
          <w:tcPr>
            <w:tcW w:w="318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111</w:t>
            </w:r>
          </w:p>
        </w:tc>
        <w:tc>
          <w:tcPr>
            <w:tcW w:w="310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จัดประสบการณ์ที่ส่งเสริมให้เด็กมีพัฒนาการทุกด้าน อย่างสมดุลเต็มศักยภาพ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6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6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2E3" w:rsidRPr="005879B5" w:rsidTr="00661395">
        <w:tc>
          <w:tcPr>
            <w:tcW w:w="318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1.1 มีการวิเคราะห์ข้อมูลเด็กเป็นรายบุคคล</w:t>
            </w:r>
          </w:p>
        </w:tc>
        <w:tc>
          <w:tcPr>
            <w:tcW w:w="720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6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661395">
        <w:tc>
          <w:tcPr>
            <w:tcW w:w="318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1.2 ครูจัดทำแผนและใช้แผนการจัดประสบการณ์จากการวิเคราะห์มาตรฐานคุณลักษณะที่พึงประสงค์ในหลักสูตรสถานศึกษากิจกรรมที่ส่งเสริมพัฒนาการเด็กครบทุกด้าน ทั้งด้านร่างกาย ด้านอารมณ์จิตใจ ด้านสังคม และด้านสติปัญญา โดย ไม่มุ่งเน้นการพัฒนาด้านใดด้านหนึ่งเพียงด้านเดียว</w:t>
            </w:r>
          </w:p>
        </w:tc>
        <w:tc>
          <w:tcPr>
            <w:tcW w:w="720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6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661395">
        <w:tc>
          <w:tcPr>
            <w:tcW w:w="318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0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สร้างโอกาสให้เด็กได้รับประสบการณ์ตรง เล่นและปฏิบัติอย่างมีความสุข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8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6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6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2E3" w:rsidRPr="005879B5" w:rsidTr="00661395">
        <w:trPr>
          <w:trHeight w:val="1595"/>
        </w:trPr>
        <w:tc>
          <w:tcPr>
            <w:tcW w:w="318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จัดประสบการณ์ที่เชื่อมโยงกับประสบการณ์เดิม ให้เด็กมีโอกาสเลือกทำกิจกรรมอย่างอิสระ ตามความต้องการความสนใจ ความสามารถ ตอบสนองต่อวิธีการเรียนรู้ของเด็กเป็นรายบุคคล 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หลากหลายรูปแบบจากแหล่งเรียนรู้ที่หลากหลายเด็กได้เลือกเล่น เรียนรู้ลงมือ กระทำ และสร้างองค์ความรู้ด้วยตนเอง </w:t>
            </w:r>
          </w:p>
        </w:tc>
        <w:tc>
          <w:tcPr>
            <w:tcW w:w="720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8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6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2E3" w:rsidRPr="005879B5" w:rsidTr="00661395">
        <w:tc>
          <w:tcPr>
            <w:tcW w:w="318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0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จัดบรรยากาศที่เอื้อต่อการเรียนรู้ ใช้สื่อและเทคโนโลยีที่เหมาะสมกับวัย</w:t>
            </w: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ครูจัดบรรยากาศและสภาพแวดล้อมในห้องเรียนได้สะอาด ปลอดภัย และอากาศถ่ายเทสะดวกจัดให้มีพื้นที่แสดงผลงานเด็ก พื้นที่สำหรับมุมประสบการณ์และการจัดกิจกรรมจัดให้เด็กมีส่วนร่วมในการจัดภาพแวดล้อมในห้องเรียน</w:t>
            </w:r>
          </w:p>
        </w:tc>
        <w:tc>
          <w:tcPr>
            <w:tcW w:w="72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6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6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2E3" w:rsidRPr="005879B5" w:rsidTr="00661395">
        <w:trPr>
          <w:trHeight w:val="1790"/>
        </w:trPr>
        <w:tc>
          <w:tcPr>
            <w:tcW w:w="318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02" w:type="dxa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ัฒนาการเด็กตามสภาพจริงและนำผลการประเมินพัฒนาการเด็กไปปรับปรุงการจัดประสบการณ์และพัฒนาเด็ก</w:t>
            </w:r>
          </w:p>
          <w:p w:rsidR="00B852E3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ัฒนาการเด็กจากกิจกรรมและกิจวัตรประจำวันด้วยเครื่องมือและวิธีการที่หลากหลายไม่ใช้แบบทดสอบ วิเคราะห์ ผลประเมินพัฒนาการเด็กโดยผู้ปกครองและผู้เกี่ยวข้องมีส่วนร่วมและนำผลประเมินที่ได้ไปพัฒนาคุณภาพเด็กและแลกเปลี่ยนเรียนรู้การจัดประสบการณ์ที่มีประสิทธิภาพ</w:t>
            </w:r>
          </w:p>
          <w:p w:rsidR="005207F5" w:rsidRPr="005879B5" w:rsidRDefault="005207F5" w:rsidP="005207F5">
            <w:pPr>
              <w:pStyle w:val="af2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6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2E3" w:rsidRPr="005879B5" w:rsidTr="00661395">
        <w:tc>
          <w:tcPr>
            <w:tcW w:w="7380" w:type="dxa"/>
            <w:gridSpan w:val="7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126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852E3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Pr="005879B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 w:hint="cs"/>
          <w:sz w:val="32"/>
          <w:szCs w:val="32"/>
          <w:cs/>
        </w:rPr>
      </w:pPr>
      <w:r w:rsidRPr="005879B5">
        <w:rPr>
          <w:rFonts w:ascii="TH SarabunPSK" w:hAnsi="TH SarabunPSK" w:cs="TH SarabunPSK"/>
          <w:sz w:val="32"/>
          <w:szCs w:val="32"/>
          <w:cs/>
        </w:rPr>
        <w:t xml:space="preserve">จุดเด่น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337"/>
      </w:tblGrid>
      <w:tr w:rsidR="00B852E3" w:rsidRPr="005879B5" w:rsidTr="005207F5"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คุณภาพของเด็ก</w:t>
            </w:r>
          </w:p>
        </w:tc>
      </w:tr>
      <w:tr w:rsidR="00B852E3" w:rsidRPr="005879B5" w:rsidTr="005207F5"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2E3" w:rsidRPr="005879B5" w:rsidRDefault="005207F5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852E3" w:rsidRPr="005879B5" w:rsidTr="005207F5"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</w:tr>
      <w:tr w:rsidR="005207F5" w:rsidRPr="005879B5" w:rsidTr="005207F5"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7F5" w:rsidRPr="005879B5" w:rsidRDefault="005207F5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207F5" w:rsidRPr="005879B5" w:rsidTr="005207F5"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5" w:rsidRPr="005879B5" w:rsidRDefault="005207F5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</w:tc>
      </w:tr>
      <w:tr w:rsidR="005207F5" w:rsidRPr="005879B5" w:rsidTr="005207F5"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7F5" w:rsidRPr="005879B5" w:rsidRDefault="005207F5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  <w:r w:rsidRPr="005879B5">
        <w:rPr>
          <w:rFonts w:ascii="TH SarabunPSK" w:hAnsi="TH SarabunPSK" w:cs="TH SarabunPSK"/>
          <w:sz w:val="32"/>
          <w:szCs w:val="32"/>
          <w:cs/>
        </w:rPr>
        <w:t xml:space="preserve">จุดควรพัฒนา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337"/>
      </w:tblGrid>
      <w:tr w:rsidR="00B852E3" w:rsidRPr="005879B5" w:rsidTr="005207F5">
        <w:trPr>
          <w:trHeight w:val="466"/>
          <w:jc w:val="center"/>
        </w:trPr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คุณภาพของเด็ก</w:t>
            </w:r>
          </w:p>
        </w:tc>
      </w:tr>
      <w:tr w:rsidR="005207F5" w:rsidRPr="005879B5" w:rsidTr="005207F5">
        <w:trPr>
          <w:trHeight w:val="466"/>
          <w:jc w:val="center"/>
        </w:trPr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7F5" w:rsidRPr="005879B5" w:rsidRDefault="005207F5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207F5" w:rsidRPr="005879B5" w:rsidTr="005207F5">
        <w:trPr>
          <w:trHeight w:val="466"/>
          <w:jc w:val="center"/>
        </w:trPr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7F5" w:rsidRPr="005879B5" w:rsidRDefault="005207F5" w:rsidP="005207F5">
            <w:pPr>
              <w:pStyle w:val="af2"/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</w:tr>
      <w:tr w:rsidR="005207F5" w:rsidRPr="005879B5" w:rsidTr="005207F5">
        <w:trPr>
          <w:trHeight w:val="466"/>
          <w:jc w:val="center"/>
        </w:trPr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7F5" w:rsidRDefault="005207F5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207F5" w:rsidRPr="005879B5" w:rsidRDefault="005207F5" w:rsidP="005207F5">
            <w:pPr>
              <w:pStyle w:val="af2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207F5" w:rsidRPr="005879B5" w:rsidTr="005207F5">
        <w:trPr>
          <w:trHeight w:val="466"/>
          <w:jc w:val="center"/>
        </w:trPr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7F5" w:rsidRPr="005879B5" w:rsidRDefault="005207F5" w:rsidP="005207F5">
            <w:pPr>
              <w:pStyle w:val="af2"/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การจัดประสบการณ์ที่เน้นเด็กเป็นสำคัญ</w:t>
            </w:r>
          </w:p>
        </w:tc>
      </w:tr>
      <w:tr w:rsidR="005207F5" w:rsidRPr="005879B5" w:rsidTr="005207F5">
        <w:trPr>
          <w:trHeight w:val="466"/>
          <w:jc w:val="center"/>
        </w:trPr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7F5" w:rsidRPr="005879B5" w:rsidRDefault="005207F5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852E3" w:rsidRDefault="00B852E3" w:rsidP="005207F5">
      <w:pPr>
        <w:pStyle w:val="af2"/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5207F5">
      <w:pPr>
        <w:pStyle w:val="af2"/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  <w:r w:rsidRPr="005879B5">
        <w:rPr>
          <w:rFonts w:ascii="TH SarabunPSK" w:hAnsi="TH SarabunPSK" w:cs="TH SarabunPSK"/>
          <w:sz w:val="32"/>
          <w:szCs w:val="32"/>
          <w:cs/>
        </w:rPr>
        <w:t xml:space="preserve">แนวทางการพัฒนา </w:t>
      </w: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7"/>
      </w:tblGrid>
      <w:tr w:rsidR="00B852E3" w:rsidRPr="005879B5" w:rsidTr="005207F5">
        <w:trPr>
          <w:trHeight w:val="382"/>
          <w:jc w:val="center"/>
        </w:trPr>
        <w:tc>
          <w:tcPr>
            <w:tcW w:w="10337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แนวทางการพัฒนา</w:t>
            </w:r>
            <w:r w:rsidR="005207F5"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คุณภาพเด็ก</w:t>
            </w:r>
          </w:p>
        </w:tc>
      </w:tr>
      <w:tr w:rsidR="00B852E3" w:rsidRPr="005879B5" w:rsidTr="005207F5">
        <w:trPr>
          <w:trHeight w:val="382"/>
          <w:jc w:val="center"/>
        </w:trPr>
        <w:tc>
          <w:tcPr>
            <w:tcW w:w="10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07F5" w:rsidRDefault="005207F5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852E3" w:rsidRPr="005879B5" w:rsidRDefault="00B852E3" w:rsidP="005207F5">
            <w:pPr>
              <w:pStyle w:val="af2"/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852E3" w:rsidRDefault="00B852E3" w:rsidP="005207F5">
      <w:pPr>
        <w:pStyle w:val="af2"/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5207F5">
      <w:pPr>
        <w:pStyle w:val="af2"/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  <w:r w:rsidRPr="005879B5">
        <w:rPr>
          <w:rFonts w:ascii="TH SarabunPSK" w:hAnsi="TH SarabunPSK" w:cs="TH SarabunPSK"/>
          <w:sz w:val="32"/>
          <w:szCs w:val="32"/>
          <w:cs/>
        </w:rPr>
        <w:t xml:space="preserve">ความต้องการช่วยเหลือ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9"/>
        <w:gridCol w:w="8031"/>
      </w:tblGrid>
      <w:tr w:rsidR="00B852E3" w:rsidRPr="005879B5" w:rsidTr="005207F5">
        <w:trPr>
          <w:trHeight w:val="468"/>
          <w:jc w:val="center"/>
        </w:trPr>
        <w:tc>
          <w:tcPr>
            <w:tcW w:w="9930" w:type="dxa"/>
            <w:gridSpan w:val="2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ความต้องการช่วยเหลือ</w:t>
            </w:r>
          </w:p>
        </w:tc>
      </w:tr>
      <w:tr w:rsidR="00B852E3" w:rsidRPr="005879B5" w:rsidTr="005207F5">
        <w:trPr>
          <w:trHeight w:val="342"/>
          <w:jc w:val="center"/>
        </w:trPr>
        <w:tc>
          <w:tcPr>
            <w:tcW w:w="9930" w:type="dxa"/>
            <w:gridSpan w:val="2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shd w:val="clear" w:color="auto" w:fill="FFFFFF" w:themeFill="background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คุณภาพเด็ก</w:t>
            </w:r>
          </w:p>
        </w:tc>
      </w:tr>
      <w:tr w:rsidR="00B852E3" w:rsidRPr="005879B5" w:rsidTr="005207F5">
        <w:trPr>
          <w:trHeight w:val="529"/>
          <w:jc w:val="center"/>
        </w:trPr>
        <w:tc>
          <w:tcPr>
            <w:tcW w:w="1899" w:type="dxa"/>
            <w:tcBorders>
              <w:bottom w:val="dotted" w:sz="4" w:space="0" w:color="auto"/>
              <w:right w:val="dotted" w:sz="4" w:space="0" w:color="auto"/>
            </w:tcBorders>
          </w:tcPr>
          <w:p w:rsidR="00B852E3" w:rsidRPr="005879B5" w:rsidRDefault="00B852E3" w:rsidP="005207F5">
            <w:pPr>
              <w:pStyle w:val="af2"/>
              <w:shd w:val="clear" w:color="auto" w:fill="FFFFFF" w:themeFill="background1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0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852E3" w:rsidRPr="005879B5" w:rsidRDefault="00B852E3" w:rsidP="005207F5">
            <w:pPr>
              <w:pStyle w:val="af2"/>
              <w:shd w:val="clear" w:color="auto" w:fill="FFFFFF" w:themeFill="background1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  <w:r w:rsidRPr="005879B5">
        <w:rPr>
          <w:rFonts w:ascii="TH SarabunPSK" w:hAnsi="TH SarabunPSK" w:cs="TH SarabunPSK"/>
          <w:sz w:val="32"/>
          <w:szCs w:val="32"/>
          <w:cs/>
        </w:rPr>
        <w:t xml:space="preserve">ความโดดเด่นของสถานศึกษา  </w:t>
      </w:r>
    </w:p>
    <w:tbl>
      <w:tblPr>
        <w:tblStyle w:val="a5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082"/>
        <w:gridCol w:w="2160"/>
        <w:gridCol w:w="2173"/>
      </w:tblGrid>
      <w:tr w:rsidR="00B852E3" w:rsidRPr="005879B5" w:rsidTr="000B5667">
        <w:tc>
          <w:tcPr>
            <w:tcW w:w="4678" w:type="dxa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ความโดดเด่นของสถานศึกษา</w:t>
            </w:r>
          </w:p>
        </w:tc>
        <w:tc>
          <w:tcPr>
            <w:tcW w:w="108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ปี พ.ศ. </w:t>
            </w:r>
            <w:r w:rsidRPr="005879B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br/>
            </w:r>
            <w:r w:rsidRPr="005879B5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ที่ได้รับรางวัล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หน่วยงาน</w:t>
            </w:r>
          </w:p>
          <w:p w:rsidR="00B852E3" w:rsidRPr="005879B5" w:rsidRDefault="00B852E3" w:rsidP="005207F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ที่มอบรางวัล</w:t>
            </w:r>
          </w:p>
        </w:tc>
        <w:tc>
          <w:tcPr>
            <w:tcW w:w="2173" w:type="dxa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3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ได้รับการยอมรับเป็นต้นแบบระดับ</w:t>
            </w:r>
          </w:p>
        </w:tc>
      </w:tr>
      <w:tr w:rsidR="00B852E3" w:rsidRPr="005879B5" w:rsidTr="000B5667">
        <w:trPr>
          <w:trHeight w:val="393"/>
        </w:trPr>
        <w:tc>
          <w:tcPr>
            <w:tcW w:w="4678" w:type="dxa"/>
            <w:shd w:val="clear" w:color="auto" w:fill="auto"/>
          </w:tcPr>
          <w:p w:rsidR="00B852E3" w:rsidRPr="005879B5" w:rsidRDefault="00B852E3" w:rsidP="005207F5">
            <w:pPr>
              <w:pStyle w:val="a3"/>
              <w:tabs>
                <w:tab w:val="left" w:pos="249"/>
              </w:tabs>
              <w:ind w:left="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082" w:type="dxa"/>
            <w:shd w:val="clear" w:color="auto" w:fill="auto"/>
          </w:tcPr>
          <w:p w:rsidR="00B852E3" w:rsidRPr="005879B5" w:rsidRDefault="00B852E3" w:rsidP="005207F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B852E3" w:rsidRPr="005879B5" w:rsidRDefault="00B852E3" w:rsidP="005207F5">
            <w:pPr>
              <w:pStyle w:val="a3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173" w:type="dxa"/>
            <w:shd w:val="clear" w:color="auto" w:fill="auto"/>
          </w:tcPr>
          <w:p w:rsidR="00B852E3" w:rsidRPr="005879B5" w:rsidRDefault="00B852E3" w:rsidP="005207F5">
            <w:pPr>
              <w:pStyle w:val="a3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B852E3" w:rsidRPr="005879B5" w:rsidTr="000B5667">
        <w:trPr>
          <w:trHeight w:val="393"/>
        </w:trPr>
        <w:tc>
          <w:tcPr>
            <w:tcW w:w="4678" w:type="dxa"/>
            <w:shd w:val="clear" w:color="auto" w:fill="auto"/>
          </w:tcPr>
          <w:p w:rsidR="00B852E3" w:rsidRPr="005879B5" w:rsidRDefault="00B852E3" w:rsidP="005207F5">
            <w:pPr>
              <w:tabs>
                <w:tab w:val="left" w:pos="2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2" w:type="dxa"/>
            <w:shd w:val="clear" w:color="auto" w:fill="auto"/>
          </w:tcPr>
          <w:p w:rsidR="00B852E3" w:rsidRPr="005879B5" w:rsidRDefault="00B852E3" w:rsidP="005207F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B852E3" w:rsidRPr="005879B5" w:rsidRDefault="00B852E3" w:rsidP="005207F5">
            <w:pPr>
              <w:pStyle w:val="a3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173" w:type="dxa"/>
            <w:shd w:val="clear" w:color="auto" w:fill="auto"/>
          </w:tcPr>
          <w:p w:rsidR="00B852E3" w:rsidRPr="005879B5" w:rsidRDefault="00B852E3" w:rsidP="005207F5">
            <w:pPr>
              <w:pStyle w:val="a3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</w:tbl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Default="00B852E3" w:rsidP="005207F5">
      <w:pPr>
        <w:pStyle w:val="af2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207F5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ระดับการศึกษาขั้นพื้นฐาน</w:t>
      </w:r>
    </w:p>
    <w:p w:rsidR="00661395" w:rsidRPr="005207F5" w:rsidRDefault="00661395" w:rsidP="005207F5">
      <w:pPr>
        <w:pStyle w:val="af2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852E3" w:rsidRPr="005879B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  <w:r w:rsidRPr="005879B5">
        <w:rPr>
          <w:rFonts w:ascii="TH SarabunPSK" w:hAnsi="TH SarabunPSK" w:cs="TH SarabunPSK"/>
          <w:sz w:val="32"/>
          <w:szCs w:val="32"/>
          <w:cs/>
        </w:rPr>
        <w:t xml:space="preserve">๑) </w:t>
      </w:r>
      <w:r>
        <w:rPr>
          <w:rFonts w:ascii="TH SarabunPSK" w:hAnsi="TH SarabunPSK" w:cs="TH SarabunPSK"/>
          <w:sz w:val="32"/>
          <w:szCs w:val="32"/>
          <w:cs/>
        </w:rPr>
        <w:t>จำนวนผู้เรียน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ทั้งหมด..............................คน     ข้อมูล ณ ......................</w:t>
      </w:r>
    </w:p>
    <w:p w:rsidR="00B852E3" w:rsidRPr="005879B5" w:rsidRDefault="00B852E3" w:rsidP="00B852E3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9B5">
        <w:rPr>
          <w:rFonts w:ascii="TH SarabunPSK" w:hAnsi="TH SarabunPSK" w:cs="TH SarabunPSK"/>
          <w:sz w:val="32"/>
          <w:szCs w:val="32"/>
          <w:cs/>
        </w:rPr>
        <w:t>มาตรฐานที่ 1</w:t>
      </w:r>
      <w:r w:rsidRPr="005879B5">
        <w:rPr>
          <w:rFonts w:ascii="TH SarabunPSK" w:hAnsi="TH SarabunPSK" w:cs="TH SarabunPSK"/>
          <w:sz w:val="32"/>
          <w:szCs w:val="32"/>
        </w:rPr>
        <w:t xml:space="preserve">  </w:t>
      </w:r>
      <w:r w:rsidRPr="005879B5">
        <w:rPr>
          <w:rFonts w:ascii="TH SarabunPSK" w:hAnsi="TH SarabunPSK" w:cs="TH SarabunPSK"/>
          <w:sz w:val="32"/>
          <w:szCs w:val="32"/>
          <w:cs/>
        </w:rPr>
        <w:t>คุณภาพของผู้เรียน</w:t>
      </w:r>
      <w:r w:rsidRPr="005879B5">
        <w:rPr>
          <w:rFonts w:ascii="TH SarabunPSK" w:hAnsi="TH SarabunPSK" w:cs="TH SarabunPSK"/>
          <w:sz w:val="32"/>
          <w:szCs w:val="32"/>
          <w:cs/>
        </w:rPr>
        <w:tab/>
      </w:r>
    </w:p>
    <w:p w:rsidR="000B5667" w:rsidRPr="005879B5" w:rsidRDefault="005207F5" w:rsidP="00B852E3">
      <w:pPr>
        <w:tabs>
          <w:tab w:val="left" w:pos="993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ค่าเป้าหมายที่ตั้งไว้ร้อยละ......................</w:t>
      </w:r>
      <w:r w:rsidR="00B852E3" w:rsidRPr="005879B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ผลประเมินได้ร้อยละ ..........................</w:t>
      </w:r>
      <w:r w:rsidR="00B852E3" w:rsidRPr="005879B5">
        <w:rPr>
          <w:rFonts w:ascii="TH SarabunPSK" w:hAnsi="TH SarabunPSK" w:cs="TH SarabunPSK" w:hint="cs"/>
          <w:sz w:val="32"/>
          <w:szCs w:val="32"/>
          <w:cs/>
        </w:rPr>
        <w:t xml:space="preserve"> ระดับคุณภาพ </w:t>
      </w:r>
      <w:r w:rsidR="000B5667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tbl>
      <w:tblPr>
        <w:tblStyle w:val="a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"/>
        <w:gridCol w:w="3790"/>
        <w:gridCol w:w="755"/>
        <w:gridCol w:w="817"/>
        <w:gridCol w:w="932"/>
        <w:gridCol w:w="804"/>
        <w:gridCol w:w="1021"/>
        <w:gridCol w:w="932"/>
        <w:gridCol w:w="934"/>
      </w:tblGrid>
      <w:tr w:rsidR="00B852E3" w:rsidRPr="005879B5" w:rsidTr="000B5667">
        <w:tc>
          <w:tcPr>
            <w:tcW w:w="2003" w:type="pct"/>
            <w:gridSpan w:val="2"/>
            <w:vMerge w:val="restar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760" w:type="pct"/>
            <w:gridSpan w:val="2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451" w:type="pct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(ร้อยละ)</w:t>
            </w: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จำนวนผู้เรียน ทั้งหมด (คน)</w:t>
            </w:r>
          </w:p>
        </w:tc>
        <w:tc>
          <w:tcPr>
            <w:tcW w:w="494" w:type="pct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จำนวนผู้เรียนผ่านเกณฑ์ที่โรงเรียนกำหนด(คน)</w:t>
            </w:r>
          </w:p>
        </w:tc>
        <w:tc>
          <w:tcPr>
            <w:tcW w:w="451" w:type="pct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***</w:t>
            </w: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452" w:type="pct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B852E3" w:rsidRPr="005879B5" w:rsidTr="000B5667">
        <w:tc>
          <w:tcPr>
            <w:tcW w:w="2003" w:type="pct"/>
            <w:gridSpan w:val="2"/>
            <w:vMerge/>
            <w:shd w:val="clear" w:color="auto" w:fill="E7E6E6" w:themeFill="background2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39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451" w:type="pct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89" w:type="pct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94" w:type="pct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1" w:type="pct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2" w:type="pct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852E3" w:rsidRPr="005879B5" w:rsidTr="000B5667">
        <w:tc>
          <w:tcPr>
            <w:tcW w:w="2003" w:type="pct"/>
            <w:gridSpan w:val="2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3"/>
              <w:tabs>
                <w:tab w:val="left" w:pos="0"/>
              </w:tabs>
              <w:ind w:left="0"/>
              <w:rPr>
                <w:rFonts w:ascii="TH SarabunPSK" w:hAnsi="TH SarabunPSK" w:cs="TH SarabunPSK"/>
                <w:b/>
                <w:bCs/>
                <w:color w:val="auto"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color w:val="auto"/>
                <w:sz w:val="28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36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52E3" w:rsidRPr="005879B5" w:rsidTr="000B5667">
        <w:tc>
          <w:tcPr>
            <w:tcW w:w="170" w:type="pct"/>
          </w:tcPr>
          <w:p w:rsidR="00B852E3" w:rsidRPr="005879B5" w:rsidRDefault="005207F5" w:rsidP="005207F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H SarabunPSK" w:hAnsi="TH SarabunPSK" w:cs="TH SarabunPSK"/>
                <w:color w:val="auto"/>
                <w:sz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</w:rPr>
              <w:t xml:space="preserve">  1</w:t>
            </w:r>
          </w:p>
        </w:tc>
        <w:tc>
          <w:tcPr>
            <w:tcW w:w="1833" w:type="pct"/>
          </w:tcPr>
          <w:p w:rsidR="00B852E3" w:rsidRPr="005879B5" w:rsidRDefault="00B852E3" w:rsidP="005207F5">
            <w:pPr>
              <w:pStyle w:val="a3"/>
              <w:tabs>
                <w:tab w:val="left" w:pos="0"/>
              </w:tabs>
              <w:ind w:left="0"/>
              <w:jc w:val="thaiDistribute"/>
              <w:rPr>
                <w:rFonts w:ascii="TH SarabunPSK" w:hAnsi="TH SarabunPSK" w:cs="TH SarabunPSK"/>
                <w:color w:val="auto"/>
                <w:sz w:val="28"/>
              </w:rPr>
            </w:pPr>
            <w:r w:rsidRPr="005879B5">
              <w:rPr>
                <w:rFonts w:ascii="TH SarabunPSK" w:hAnsi="TH SarabunPSK" w:cs="TH SarabunPSK" w:hint="cs"/>
                <w:color w:val="auto"/>
                <w:sz w:val="28"/>
                <w:cs/>
              </w:rPr>
              <w:t xml:space="preserve">มีความสามารถในการอ่าน การเขียน </w:t>
            </w:r>
            <w:r w:rsidRPr="005879B5">
              <w:rPr>
                <w:rFonts w:ascii="TH SarabunPSK" w:hAnsi="TH SarabunPSK" w:cs="TH SarabunPSK"/>
                <w:color w:val="auto"/>
                <w:sz w:val="28"/>
                <w:cs/>
              </w:rPr>
              <w:br/>
            </w:r>
            <w:r w:rsidRPr="005879B5">
              <w:rPr>
                <w:rFonts w:ascii="TH SarabunPSK" w:hAnsi="TH SarabunPSK" w:cs="TH SarabunPSK" w:hint="cs"/>
                <w:color w:val="auto"/>
                <w:sz w:val="28"/>
                <w:cs/>
              </w:rPr>
              <w:t>การสื่อสาร และการคิดคำนวณ</w:t>
            </w:r>
          </w:p>
        </w:tc>
        <w:tc>
          <w:tcPr>
            <w:tcW w:w="36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9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4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1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52E3" w:rsidRPr="005879B5" w:rsidTr="000B5667">
        <w:tc>
          <w:tcPr>
            <w:tcW w:w="17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 xml:space="preserve">1.1 </w:t>
            </w:r>
            <w:r w:rsidRPr="005879B5">
              <w:rPr>
                <w:rFonts w:ascii="TH SarabunPSK" w:hAnsi="TH SarabunPSK" w:cs="TH SarabunPSK"/>
                <w:sz w:val="28"/>
                <w:cs/>
              </w:rPr>
              <w:t>ผู้เรียนมีทักษะในการอ่าน การเขียน การสื่อสาร ภาษาไทยตามเกณฑ์ที่สถานศึกษากำหนดในแต่ละระดับชั้น</w:t>
            </w:r>
          </w:p>
        </w:tc>
        <w:tc>
          <w:tcPr>
            <w:tcW w:w="365" w:type="pct"/>
          </w:tcPr>
          <w:p w:rsidR="00B852E3" w:rsidRPr="005879B5" w:rsidRDefault="00B852E3" w:rsidP="005207F5">
            <w:pPr>
              <w:jc w:val="center"/>
              <w:rPr>
                <w:rFonts w:ascii="Wingdings 2" w:hAnsi="Wingdings 2" w:cs="TH SarabunPSK"/>
                <w:sz w:val="24"/>
                <w:szCs w:val="24"/>
                <w:cs/>
              </w:rPr>
            </w:pPr>
          </w:p>
        </w:tc>
        <w:tc>
          <w:tcPr>
            <w:tcW w:w="395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52E3" w:rsidRPr="005879B5" w:rsidTr="000B5667">
        <w:tc>
          <w:tcPr>
            <w:tcW w:w="17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 xml:space="preserve">1.2 </w:t>
            </w:r>
            <w:r w:rsidRPr="005879B5">
              <w:rPr>
                <w:rFonts w:ascii="TH SarabunPSK" w:hAnsi="TH SarabunPSK" w:cs="TH SarabunPSK"/>
                <w:sz w:val="28"/>
                <w:cs/>
              </w:rPr>
              <w:t>ผู้เรียนมีทักษะในการอ่าน การเขียน การสื่อสาร ภาษาอังกฤษตามเกณฑ์ที่สถานศึกษากำหนดในแต่ละระดับชั้น</w:t>
            </w:r>
          </w:p>
        </w:tc>
        <w:tc>
          <w:tcPr>
            <w:tcW w:w="365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5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52E3" w:rsidRPr="005879B5" w:rsidTr="000B5667">
        <w:tc>
          <w:tcPr>
            <w:tcW w:w="17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 xml:space="preserve">1.3 </w:t>
            </w:r>
            <w:r w:rsidRPr="005879B5">
              <w:rPr>
                <w:rFonts w:ascii="TH SarabunPSK" w:hAnsi="TH SarabunPSK" w:cs="TH SarabunPSK"/>
                <w:sz w:val="28"/>
                <w:cs/>
              </w:rPr>
              <w:t>ผู้เรียนมีทักษะการคิดคำนวณ ตามหลักการคณิตศาสตร์ตามมาตรฐาน /ตัวชี้วัดตามเกณฑ์ที่สถานศึกษากำหนดในแต่ละระดับชั้น</w:t>
            </w:r>
          </w:p>
        </w:tc>
        <w:tc>
          <w:tcPr>
            <w:tcW w:w="365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5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52E3" w:rsidRPr="005879B5" w:rsidTr="000B5667">
        <w:tc>
          <w:tcPr>
            <w:tcW w:w="17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33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มีความสามารถในการคิดวิเคราะห์ คิดอย่างมีวิจารณญาณ อภิปรายแลกเปลี่ยนความคิดเห็นและแก้ปัญหา</w:t>
            </w:r>
          </w:p>
        </w:tc>
        <w:tc>
          <w:tcPr>
            <w:tcW w:w="36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1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9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4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1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2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852E3" w:rsidRPr="005879B5" w:rsidTr="000B5667">
        <w:tc>
          <w:tcPr>
            <w:tcW w:w="17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2.1 ร้อยละของผู้เรียนมีความสามารถในการคิดจำแนกแยกแยะ ใคร่ครวญไตร่ตรองอย่างรอบคอบโดยใช้เหตุผลประกอบการตัดสินใจ มีการอภิปรายแลกเปลี่ยนความคิดเห็น       มีการแก้ปัญหาอย่างมีเหตุผล</w:t>
            </w:r>
          </w:p>
        </w:tc>
        <w:tc>
          <w:tcPr>
            <w:tcW w:w="365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5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2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52E3" w:rsidRPr="005879B5" w:rsidTr="000B5667">
        <w:tc>
          <w:tcPr>
            <w:tcW w:w="17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833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มีความสามารถในการสร้างนวัตกรรม</w:t>
            </w:r>
          </w:p>
        </w:tc>
        <w:tc>
          <w:tcPr>
            <w:tcW w:w="36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9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4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1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52E3" w:rsidRPr="005879B5" w:rsidTr="000B5667">
        <w:tc>
          <w:tcPr>
            <w:tcW w:w="17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3.1 ร้อยละของผู้เรียนมีความสามารถในการรวบรวมความรู้ได้ทั้งตัวเองและการทำงานเป็นทีม เชื่อมโยงองค์ความรู้และประสบการณ์มาใช้ในการสร้างสรรค์สิ่งใหม่ ๆ อาจเป็นแนวความคิด โครงการ โครงงาน ชิ้นงาน ผลผลิต</w:t>
            </w:r>
          </w:p>
        </w:tc>
        <w:tc>
          <w:tcPr>
            <w:tcW w:w="365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5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52E3" w:rsidRPr="005879B5" w:rsidTr="000B5667">
        <w:tc>
          <w:tcPr>
            <w:tcW w:w="17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/>
                <w:sz w:val="28"/>
              </w:rPr>
              <w:lastRenderedPageBreak/>
              <w:t>4</w:t>
            </w:r>
          </w:p>
        </w:tc>
        <w:tc>
          <w:tcPr>
            <w:tcW w:w="1833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มีความสามารถในการใช้เทคโนโลยีสารสนเทศ และการสื่อสาร</w:t>
            </w:r>
          </w:p>
        </w:tc>
        <w:tc>
          <w:tcPr>
            <w:tcW w:w="36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4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1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52E3" w:rsidRPr="005879B5" w:rsidTr="000B5667">
        <w:tc>
          <w:tcPr>
            <w:tcW w:w="17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4.1 ร้อยละของผู้เรียนมีความสามารถในการใช้เทคโนโลยีสารสนเทศและการสื่อสารเพื่อพัฒนาตนเองและสังคมในด้านการเรียนรู้การสื่อสาร การทำงานอย่างสร้างสรรค์ และมีคุณธรรม</w:t>
            </w:r>
          </w:p>
        </w:tc>
        <w:tc>
          <w:tcPr>
            <w:tcW w:w="365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52E3" w:rsidRPr="005879B5" w:rsidTr="000B5667">
        <w:tc>
          <w:tcPr>
            <w:tcW w:w="2003" w:type="pct"/>
            <w:gridSpan w:val="2"/>
            <w:vMerge w:val="restar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760" w:type="pct"/>
            <w:gridSpan w:val="2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451" w:type="pct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(ร้อยละ)</w:t>
            </w: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9" w:type="pct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จำนวนผู้เรียน ทั้งหมด (คน)</w:t>
            </w:r>
          </w:p>
        </w:tc>
        <w:tc>
          <w:tcPr>
            <w:tcW w:w="494" w:type="pct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จำนวนผู้เรียนผ่านเกณฑ์ที่โรงเรียนกำหนด(คน)</w:t>
            </w:r>
          </w:p>
        </w:tc>
        <w:tc>
          <w:tcPr>
            <w:tcW w:w="451" w:type="pct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***</w:t>
            </w: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452" w:type="pct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B852E3" w:rsidRPr="005879B5" w:rsidTr="000B5667">
        <w:tc>
          <w:tcPr>
            <w:tcW w:w="2003" w:type="pct"/>
            <w:gridSpan w:val="2"/>
            <w:vMerge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52E3" w:rsidRPr="005879B5" w:rsidRDefault="00B852E3" w:rsidP="005207F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39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</w:p>
          <w:p w:rsidR="00B852E3" w:rsidRPr="005879B5" w:rsidRDefault="00B852E3" w:rsidP="005207F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451" w:type="pct"/>
            <w:vMerge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vMerge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4" w:type="pct"/>
            <w:vMerge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vMerge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2" w:type="pct"/>
            <w:vMerge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7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833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มีผลสัมฤทธิ์ทางการเรียนตามหลักสูตรสถานศึกษา</w:t>
            </w:r>
          </w:p>
        </w:tc>
        <w:tc>
          <w:tcPr>
            <w:tcW w:w="36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4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52E3" w:rsidRPr="005879B5" w:rsidTr="000B5667">
        <w:tc>
          <w:tcPr>
            <w:tcW w:w="17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sz w:val="24"/>
                <w:szCs w:val="24"/>
                <w:cs/>
              </w:rPr>
              <w:t>5.1 ร้อยละของผู้เรียนบรรลุการเรียนรู้ตามหลักสูตรสถานศึกษาและมีความก้าวหน้าในการเรียนรู้ตามหลักสูตรสถานศึกษาจากพื้นฐานเดิม</w:t>
            </w:r>
          </w:p>
        </w:tc>
        <w:tc>
          <w:tcPr>
            <w:tcW w:w="365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4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2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7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5879B5">
              <w:rPr>
                <w:rFonts w:ascii="TH SarabunPSK" w:hAnsi="TH SarabunPSK" w:cs="TH SarabunPSK" w:hint="cs"/>
                <w:sz w:val="24"/>
                <w:szCs w:val="24"/>
                <w:cs/>
              </w:rPr>
              <w:t>2ร้อยละของผู้เรียนมีความก้าวหน้าในผลการทดสอบระดับชาติ หรือผลการทดสอบอื่น ๆ</w:t>
            </w:r>
          </w:p>
        </w:tc>
        <w:tc>
          <w:tcPr>
            <w:tcW w:w="365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4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2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7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833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มีความรู้ทักษะพื้นฐาน และเจตคติที่ดีต่องานอาชีพ</w:t>
            </w:r>
          </w:p>
        </w:tc>
        <w:tc>
          <w:tcPr>
            <w:tcW w:w="36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4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52E3" w:rsidRPr="005879B5" w:rsidTr="000B5667">
        <w:tc>
          <w:tcPr>
            <w:tcW w:w="17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6.1 ร้อยละของผู้เรียนมีความรู้ ทักษะพื้นฐานในการจัดการ  </w:t>
            </w:r>
          </w:p>
        </w:tc>
        <w:tc>
          <w:tcPr>
            <w:tcW w:w="365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4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2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7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sz w:val="24"/>
                <w:szCs w:val="24"/>
                <w:cs/>
              </w:rPr>
              <w:t>6.2 ร้อยละของผู้เรียนมีเจตคติที่ดี พร้อมที่จะศึกษาต่อในระดับสูงขึ้น การทำงานหรืองานอาชีพ</w:t>
            </w:r>
          </w:p>
        </w:tc>
        <w:tc>
          <w:tcPr>
            <w:tcW w:w="365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4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2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rPr>
          <w:trHeight w:val="251"/>
        </w:trPr>
        <w:tc>
          <w:tcPr>
            <w:tcW w:w="2003" w:type="pct"/>
            <w:gridSpan w:val="2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คุณลักษณะที่พึงประสงค์ของผู้เรียน</w:t>
            </w:r>
          </w:p>
        </w:tc>
        <w:tc>
          <w:tcPr>
            <w:tcW w:w="36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4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2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7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833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36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4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52E3" w:rsidRPr="005879B5" w:rsidTr="000B5667">
        <w:trPr>
          <w:trHeight w:val="623"/>
        </w:trPr>
        <w:tc>
          <w:tcPr>
            <w:tcW w:w="17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3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sz w:val="24"/>
                <w:szCs w:val="24"/>
                <w:cs/>
              </w:rPr>
              <w:t>1.1 ร้อยละของผู้เรียนมีพฤติกรรมเป็นผู้ที่มีคุณธรรม จริยธรรม เคารพในกฎกติกา มีค่านิยมและจิตสำนึกตามที่สถานศึกษากำหนด โดยไม่ขัดกับกฎหมายและวัฒนธรรมอันดีของสังคม</w:t>
            </w:r>
          </w:p>
        </w:tc>
        <w:tc>
          <w:tcPr>
            <w:tcW w:w="365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pct"/>
            <w:shd w:val="clear" w:color="auto" w:fill="auto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4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2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rPr>
          <w:trHeight w:val="339"/>
        </w:trPr>
        <w:tc>
          <w:tcPr>
            <w:tcW w:w="17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833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ความภูมิใจในท้องถิ่นและความเป็นไทย</w:t>
            </w:r>
          </w:p>
        </w:tc>
        <w:tc>
          <w:tcPr>
            <w:tcW w:w="36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9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4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1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52E3" w:rsidRPr="005879B5" w:rsidTr="000B5667">
        <w:trPr>
          <w:trHeight w:val="339"/>
        </w:trPr>
        <w:tc>
          <w:tcPr>
            <w:tcW w:w="170" w:type="pct"/>
            <w:vMerge w:val="restar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3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sz w:val="24"/>
                <w:szCs w:val="24"/>
                <w:cs/>
              </w:rPr>
              <w:t>2.1 ร้อยละของผู้เรียนมีความภูมิใจในท้องถิ่น เห็นคุณค่าของความเป็นไทย</w:t>
            </w:r>
          </w:p>
        </w:tc>
        <w:tc>
          <w:tcPr>
            <w:tcW w:w="365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4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2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rPr>
          <w:trHeight w:val="339"/>
        </w:trPr>
        <w:tc>
          <w:tcPr>
            <w:tcW w:w="170" w:type="pct"/>
            <w:vMerge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3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sz w:val="24"/>
                <w:szCs w:val="24"/>
                <w:cs/>
              </w:rPr>
              <w:t>2.2 ร้อยละของผู้เรียนมีส่วนร่วมในการอนุรักษ์วัฒนธรรมและประเพณีไทยรวมทั้งภูมิปัญญาไทย</w:t>
            </w:r>
          </w:p>
        </w:tc>
        <w:tc>
          <w:tcPr>
            <w:tcW w:w="365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4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2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rPr>
          <w:trHeight w:val="339"/>
        </w:trPr>
        <w:tc>
          <w:tcPr>
            <w:tcW w:w="17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833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36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4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1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52E3" w:rsidRPr="005879B5" w:rsidTr="000B5667">
        <w:trPr>
          <w:trHeight w:val="339"/>
        </w:trPr>
        <w:tc>
          <w:tcPr>
            <w:tcW w:w="17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3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/>
                <w:sz w:val="24"/>
                <w:szCs w:val="24"/>
              </w:rPr>
              <w:t xml:space="preserve">3.1 </w:t>
            </w:r>
            <w:r w:rsidRPr="005879B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ร้อยละของผู้เรียนยอมรับและอยู่ร่วมกันบนความแตกต่างระหว่างบุคคลในด้านเพศ วัย  เชื้อชาติ ศาสนา ภาษาวัฒนธรรม ประเพณี</w:t>
            </w:r>
          </w:p>
        </w:tc>
        <w:tc>
          <w:tcPr>
            <w:tcW w:w="365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4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2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7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833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สุขภาวะทางร่างกายและจิตสังคม</w:t>
            </w:r>
          </w:p>
        </w:tc>
        <w:tc>
          <w:tcPr>
            <w:tcW w:w="36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4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52E3" w:rsidRPr="005879B5" w:rsidTr="000B5667">
        <w:trPr>
          <w:trHeight w:val="290"/>
        </w:trPr>
        <w:tc>
          <w:tcPr>
            <w:tcW w:w="170" w:type="pct"/>
            <w:vMerge w:val="restar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4.1 ร้อยละของผู้เรียนมีการรักษาสุขภาพกาย สุขภาพจิต อารมณ์และสังคม และแสดงออกอย่างเหมาะสมในแต่ละช่วงวัย </w:t>
            </w:r>
          </w:p>
        </w:tc>
        <w:tc>
          <w:tcPr>
            <w:tcW w:w="365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4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2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rPr>
          <w:trHeight w:val="656"/>
        </w:trPr>
        <w:tc>
          <w:tcPr>
            <w:tcW w:w="170" w:type="pct"/>
            <w:vMerge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sz w:val="24"/>
                <w:szCs w:val="24"/>
                <w:cs/>
              </w:rPr>
              <w:t>4.2 ร้อยละของผู้เรียนสามารถอยู่ร่วมกับคนอื่นอย่างมีความสุข เข้าใจผู้อื่น ไม่มีความขัดแย้งกับผู้อื่น</w:t>
            </w:r>
          </w:p>
        </w:tc>
        <w:tc>
          <w:tcPr>
            <w:tcW w:w="365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4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2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4097" w:type="pct"/>
            <w:gridSpan w:val="7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สรุปผลการประเมิน</w:t>
            </w:r>
          </w:p>
        </w:tc>
        <w:tc>
          <w:tcPr>
            <w:tcW w:w="451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5207F5" w:rsidRDefault="005207F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  <w:r w:rsidRPr="005879B5">
        <w:rPr>
          <w:rFonts w:ascii="TH SarabunPSK" w:hAnsi="TH SarabunPSK" w:cs="TH SarabunPSK"/>
          <w:sz w:val="32"/>
          <w:szCs w:val="32"/>
          <w:cs/>
        </w:rPr>
        <w:lastRenderedPageBreak/>
        <w:t>มาตรฐานที่ 2   กระบวนการบริหารและการจัดการ</w:t>
      </w:r>
      <w:r w:rsidRPr="005879B5">
        <w:rPr>
          <w:rFonts w:ascii="TH SarabunPSK" w:hAnsi="TH SarabunPSK" w:cs="TH SarabunPSK"/>
          <w:sz w:val="32"/>
          <w:szCs w:val="32"/>
          <w:cs/>
        </w:rPr>
        <w:tab/>
      </w:r>
      <w:r w:rsidRPr="005879B5">
        <w:rPr>
          <w:rFonts w:ascii="TH SarabunPSK" w:hAnsi="TH SarabunPSK" w:cs="TH SarabunPSK"/>
          <w:sz w:val="32"/>
          <w:szCs w:val="32"/>
          <w:cs/>
        </w:rPr>
        <w:tab/>
      </w:r>
    </w:p>
    <w:p w:rsidR="00B852E3" w:rsidRPr="00791825" w:rsidRDefault="00B852E3" w:rsidP="00B852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1825">
        <w:rPr>
          <w:rFonts w:ascii="TH SarabunPSK" w:hAnsi="TH SarabunPSK" w:cs="TH SarabunPSK"/>
          <w:sz w:val="32"/>
          <w:szCs w:val="32"/>
          <w:cs/>
        </w:rPr>
        <w:t xml:space="preserve">ระดับคุณภาพ  </w:t>
      </w:r>
      <w:r w:rsidRPr="00791825">
        <w:rPr>
          <w:rFonts w:ascii="TH SarabunPSK" w:hAnsi="TH SarabunPSK" w:cs="TH SarabunPSK"/>
          <w:sz w:val="32"/>
          <w:szCs w:val="32"/>
        </w:rPr>
        <w:t xml:space="preserve">:  </w:t>
      </w:r>
      <w:r w:rsidRPr="00791825">
        <w:rPr>
          <w:rFonts w:ascii="TH SarabunPSK" w:hAnsi="TH SarabunPSK" w:cs="TH SarabunPSK"/>
          <w:b/>
          <w:bCs/>
          <w:sz w:val="24"/>
          <w:szCs w:val="24"/>
        </w:rPr>
        <w:tab/>
      </w:r>
    </w:p>
    <w:tbl>
      <w:tblPr>
        <w:tblStyle w:val="a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4284"/>
        <w:gridCol w:w="771"/>
        <w:gridCol w:w="734"/>
        <w:gridCol w:w="2127"/>
        <w:gridCol w:w="2049"/>
      </w:tblGrid>
      <w:tr w:rsidR="00B852E3" w:rsidRPr="005879B5" w:rsidTr="000B5667">
        <w:tc>
          <w:tcPr>
            <w:tcW w:w="2252" w:type="pct"/>
            <w:gridSpan w:val="2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728" w:type="pct"/>
            <w:gridSpan w:val="2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1029" w:type="pct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***</w:t>
            </w: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1" w:type="pct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คุณภาพที่ได้</w:t>
            </w:r>
          </w:p>
        </w:tc>
      </w:tr>
      <w:tr w:rsidR="00B852E3" w:rsidRPr="005879B5" w:rsidTr="000B5667">
        <w:tc>
          <w:tcPr>
            <w:tcW w:w="2252" w:type="pct"/>
            <w:gridSpan w:val="2"/>
            <w:vMerge/>
            <w:shd w:val="clear" w:color="auto" w:fill="E7E6E6" w:themeFill="background2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3" w:type="pc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35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1029" w:type="pct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pct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852E3" w:rsidRPr="005879B5" w:rsidTr="000B5667">
        <w:tc>
          <w:tcPr>
            <w:tcW w:w="180" w:type="pct"/>
          </w:tcPr>
          <w:p w:rsidR="00B852E3" w:rsidRPr="005879B5" w:rsidRDefault="00B852E3" w:rsidP="005207F5">
            <w:pPr>
              <w:pStyle w:val="a3"/>
              <w:tabs>
                <w:tab w:val="left" w:pos="0"/>
              </w:tabs>
              <w:ind w:left="0"/>
              <w:rPr>
                <w:rFonts w:ascii="TH SarabunPSK" w:hAnsi="TH SarabunPSK" w:cs="TH SarabunPSK"/>
                <w:color w:val="auto"/>
                <w:sz w:val="28"/>
              </w:rPr>
            </w:pPr>
            <w:r w:rsidRPr="005879B5">
              <w:rPr>
                <w:rFonts w:ascii="TH SarabunPSK" w:hAnsi="TH SarabunPSK" w:cs="TH SarabunPSK"/>
                <w:color w:val="auto"/>
                <w:sz w:val="28"/>
              </w:rPr>
              <w:t>1</w:t>
            </w:r>
            <w:r w:rsidR="005207F5">
              <w:rPr>
                <w:rFonts w:ascii="TH SarabunPSK" w:hAnsi="TH SarabunPSK" w:cs="TH SarabunPSK"/>
                <w:color w:val="auto"/>
                <w:sz w:val="28"/>
              </w:rPr>
              <w:t>11.</w:t>
            </w:r>
          </w:p>
        </w:tc>
        <w:tc>
          <w:tcPr>
            <w:tcW w:w="2072" w:type="pct"/>
          </w:tcPr>
          <w:p w:rsidR="00B852E3" w:rsidRPr="005879B5" w:rsidRDefault="005207F5" w:rsidP="005207F5">
            <w:pPr>
              <w:pStyle w:val="a3"/>
              <w:tabs>
                <w:tab w:val="left" w:pos="0"/>
              </w:tabs>
              <w:ind w:left="0"/>
              <w:jc w:val="thaiDistribute"/>
              <w:rPr>
                <w:rFonts w:ascii="TH SarabunPSK" w:hAnsi="TH SarabunPSK" w:cs="TH SarabunPSK"/>
                <w:color w:val="auto"/>
                <w:sz w:val="28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cs/>
              </w:rPr>
              <w:t xml:space="preserve">      </w:t>
            </w:r>
            <w:r w:rsidR="00B852E3" w:rsidRPr="005879B5">
              <w:rPr>
                <w:rFonts w:ascii="TH SarabunPSK" w:hAnsi="TH SarabunPSK" w:cs="TH SarabunPSK"/>
                <w:color w:val="auto"/>
                <w:sz w:val="28"/>
                <w:cs/>
              </w:rPr>
              <w:t>มีเป้าหมายวิสัยทัศน์และพันธกิจที่สถานศึกษากำหนดชัดเจน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9" w:type="pct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pct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8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2" w:type="pct"/>
          </w:tcPr>
          <w:p w:rsidR="00B852E3" w:rsidRPr="005879B5" w:rsidRDefault="00B852E3" w:rsidP="005207F5">
            <w:pPr>
              <w:pStyle w:val="a3"/>
              <w:numPr>
                <w:ilvl w:val="1"/>
                <w:numId w:val="37"/>
              </w:numPr>
              <w:tabs>
                <w:tab w:val="left" w:pos="223"/>
                <w:tab w:val="left" w:pos="365"/>
              </w:tabs>
              <w:spacing w:after="0"/>
              <w:ind w:left="0" w:firstLine="0"/>
              <w:jc w:val="thaiDistribute"/>
              <w:rPr>
                <w:rFonts w:ascii="TH SarabunPSK" w:hAnsi="TH SarabunPSK" w:cs="TH SarabunPSK"/>
                <w:color w:val="auto"/>
                <w:sz w:val="28"/>
                <w:cs/>
              </w:rPr>
            </w:pPr>
            <w:r w:rsidRPr="005879B5">
              <w:rPr>
                <w:rFonts w:ascii="TH SarabunPSK" w:hAnsi="TH SarabunPSK" w:cs="TH SarabunPSK"/>
                <w:color w:val="auto"/>
                <w:cs/>
              </w:rPr>
              <w:t>สถานศึกษากำหนดเป้าหมาย วิสัยทัศน์ และพันธกิจไว้อย่างชัดเจน สอดคล้องกับบริบทของสถานศึกษา ความต้องการของชุมชน ท้องถิ่น วัตถุประสงค์ของแผนการศึกษาแห่งชาติ นโยบายของรัฐบาลและของต้นสังกัด รวมทั้งทันต่อการเปลี่ยนแปลงของสังคม</w:t>
            </w:r>
          </w:p>
        </w:tc>
        <w:tc>
          <w:tcPr>
            <w:tcW w:w="373" w:type="pct"/>
          </w:tcPr>
          <w:p w:rsidR="00B852E3" w:rsidRPr="005879B5" w:rsidRDefault="00B852E3" w:rsidP="005207F5">
            <w:pPr>
              <w:jc w:val="center"/>
              <w:rPr>
                <w:rFonts w:ascii="Wingdings 2" w:hAnsi="Wingdings 2" w:cs="TH SarabunPSK"/>
                <w:sz w:val="28"/>
                <w:cs/>
              </w:rPr>
            </w:pPr>
          </w:p>
        </w:tc>
        <w:tc>
          <w:tcPr>
            <w:tcW w:w="355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8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072" w:type="pct"/>
          </w:tcPr>
          <w:p w:rsidR="00B852E3" w:rsidRPr="005879B5" w:rsidRDefault="00B852E3" w:rsidP="005207F5">
            <w:pPr>
              <w:pStyle w:val="a3"/>
              <w:tabs>
                <w:tab w:val="left" w:pos="720"/>
              </w:tabs>
              <w:ind w:left="0"/>
              <w:jc w:val="both"/>
              <w:rPr>
                <w:rFonts w:ascii="TH SarabunPSK" w:hAnsi="TH SarabunPSK" w:cs="TH SarabunPSK"/>
                <w:color w:val="auto"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/>
                <w:color w:val="auto"/>
                <w:sz w:val="28"/>
                <w:cs/>
              </w:rPr>
              <w:t>มีระบบบริหารจัดการคุณภาพของสถานศึกษา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pct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8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pct"/>
          </w:tcPr>
          <w:p w:rsidR="00B852E3" w:rsidRPr="005879B5" w:rsidRDefault="00B852E3" w:rsidP="005207F5">
            <w:pPr>
              <w:tabs>
                <w:tab w:val="left" w:pos="9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2.1  </w:t>
            </w:r>
            <w:r w:rsidRPr="005879B5">
              <w:rPr>
                <w:rFonts w:ascii="TH SarabunPSK" w:hAnsi="TH SarabunPSK" w:cs="TH SarabunPSK"/>
                <w:cs/>
              </w:rPr>
              <w:t>สถานศึกษาบริหารจัดการคุณภาพของสถานศึกษาอย่างเป็นระบบ ทั้งในส่วนการวางแผนพัฒนาคุณภาพการจัดการศึกษา การนำแผนไปปฏิบัติเพื่อพัฒนาคุณภาพการศึกษา</w:t>
            </w:r>
          </w:p>
        </w:tc>
        <w:tc>
          <w:tcPr>
            <w:tcW w:w="373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8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2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/>
                <w:sz w:val="28"/>
                <w:cs/>
              </w:rPr>
              <w:t xml:space="preserve">2.2 </w:t>
            </w:r>
            <w:r w:rsidRPr="005879B5">
              <w:rPr>
                <w:rFonts w:ascii="TH SarabunPSK" w:hAnsi="TH SarabunPSK" w:cs="TH SarabunPSK"/>
                <w:cs/>
              </w:rPr>
              <w:t>สถานศึกษามีการติดตามตรวจสอบ ประเมินผลและปรับปรุงพัฒนางานอย่างต่อเนื่อง</w:t>
            </w:r>
          </w:p>
        </w:tc>
        <w:tc>
          <w:tcPr>
            <w:tcW w:w="373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8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2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/>
                <w:sz w:val="28"/>
                <w:cs/>
              </w:rPr>
              <w:t xml:space="preserve">2.3 </w:t>
            </w:r>
            <w:r w:rsidRPr="005879B5">
              <w:rPr>
                <w:rFonts w:ascii="TH SarabunPSK" w:hAnsi="TH SarabunPSK" w:cs="TH SarabunPSK"/>
                <w:cs/>
              </w:rPr>
              <w:t>สถานศึกษามีการบริหารอัตรากำลัง ทรัพยากรทางการศึกษา และระบบดูแลช่วยเหลือนักเรียน</w:t>
            </w:r>
          </w:p>
        </w:tc>
        <w:tc>
          <w:tcPr>
            <w:tcW w:w="373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8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2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/>
                <w:sz w:val="28"/>
                <w:cs/>
              </w:rPr>
              <w:t xml:space="preserve">2.4 </w:t>
            </w:r>
            <w:r w:rsidRPr="005879B5">
              <w:rPr>
                <w:rFonts w:ascii="TH SarabunPSK" w:hAnsi="TH SarabunPSK" w:cs="TH SarabunPSK"/>
                <w:cs/>
              </w:rPr>
              <w:t>สถานศึกษามีระบบการนิเทศภายใน การนำข้อมูลมาใช้ในการพัฒนาบุคลากร</w:t>
            </w:r>
          </w:p>
        </w:tc>
        <w:tc>
          <w:tcPr>
            <w:tcW w:w="373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8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2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/>
                <w:sz w:val="28"/>
                <w:cs/>
              </w:rPr>
              <w:t xml:space="preserve">2.5 </w:t>
            </w:r>
            <w:r w:rsidRPr="005879B5">
              <w:rPr>
                <w:rFonts w:ascii="TH SarabunPSK" w:hAnsi="TH SarabunPSK" w:cs="TH SarabunPSK"/>
                <w:cs/>
              </w:rPr>
              <w:t>ผู้ที่เกี่ยวข้องทุกฝ่ายมีส่วนร่วมการวางแผน ปรับปรุง และพัฒนา และร่วมรับผิดชอบต่อผล   การจัดการศึกษาของสถานศึกษา</w:t>
            </w:r>
          </w:p>
        </w:tc>
        <w:tc>
          <w:tcPr>
            <w:tcW w:w="373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8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072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8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2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5879B5">
              <w:rPr>
                <w:rFonts w:ascii="TH SarabunPSK" w:hAnsi="TH SarabunPSK" w:cs="TH SarabunPSK"/>
                <w:sz w:val="28"/>
                <w:cs/>
              </w:rPr>
              <w:t>สถานศึกษาบริหารจัดการเกี่ยวกับงานวิชาการ ทั้งด้านการพัฒนาหลักสูตร กิจกรรมเสริมหลักสูตรที่เน้นคุณภาพผู้เรียนรอบด้านเชื่อมโยงวิถีชีวิตจริง และครอบคลุมทุกกลุ่มเป้าหมายรวมถึงการจัดการเรียนการสอนของกลุ่มที่เรียนแบบควบรวมหรือกลุ่มที่เรียนร่วมด้วย</w:t>
            </w:r>
          </w:p>
        </w:tc>
        <w:tc>
          <w:tcPr>
            <w:tcW w:w="373" w:type="pct"/>
          </w:tcPr>
          <w:p w:rsidR="00B852E3" w:rsidRPr="005879B5" w:rsidRDefault="00B852E3" w:rsidP="005207F5">
            <w:pPr>
              <w:jc w:val="center"/>
              <w:rPr>
                <w:rFonts w:ascii="Wingdings 2" w:hAnsi="Wingdings 2" w:cs="TH SarabunPSK"/>
                <w:sz w:val="28"/>
              </w:rPr>
            </w:pPr>
          </w:p>
        </w:tc>
        <w:tc>
          <w:tcPr>
            <w:tcW w:w="355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8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072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8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2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79B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4.1 </w:t>
            </w:r>
            <w:r w:rsidRPr="005879B5">
              <w:rPr>
                <w:rFonts w:ascii="TH SarabunPSK" w:hAnsi="TH SarabunPSK" w:cs="TH SarabunPSK"/>
                <w:cs/>
              </w:rPr>
              <w:t>สถานศึกษาส่งเสริม สนับสนุน พัฒนาครู บุคลากร ให้มีความเชี่ยวชาญทางวิชาชีพ</w:t>
            </w:r>
          </w:p>
        </w:tc>
        <w:tc>
          <w:tcPr>
            <w:tcW w:w="373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8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2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79B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4.2  </w:t>
            </w:r>
            <w:r w:rsidRPr="005879B5">
              <w:rPr>
                <w:rFonts w:ascii="TH SarabunPSK" w:hAnsi="TH SarabunPSK" w:cs="TH SarabunPSK"/>
                <w:cs/>
              </w:rPr>
              <w:t>สถานศึกษาจัดให้มีชุมชนการเรียนรู้ทางวิชาชีพมาใช้ในการพัฒนางานและการเรียนรู้ของผู้เรียน</w:t>
            </w:r>
          </w:p>
        </w:tc>
        <w:tc>
          <w:tcPr>
            <w:tcW w:w="373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8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072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73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pct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2252" w:type="pct"/>
            <w:gridSpan w:val="2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728" w:type="pct"/>
            <w:gridSpan w:val="2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1029" w:type="pct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***</w:t>
            </w: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1" w:type="pct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คุณภาพที่ได้</w:t>
            </w:r>
          </w:p>
        </w:tc>
      </w:tr>
      <w:tr w:rsidR="00B852E3" w:rsidRPr="005879B5" w:rsidTr="000B5667">
        <w:tc>
          <w:tcPr>
            <w:tcW w:w="2252" w:type="pct"/>
            <w:gridSpan w:val="2"/>
            <w:vMerge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3" w:type="pc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35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</w:p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1029" w:type="pct"/>
            <w:vMerge/>
            <w:shd w:val="clear" w:color="auto" w:fill="E7E6E6" w:themeFill="background2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pct"/>
            <w:vMerge/>
            <w:shd w:val="clear" w:color="auto" w:fill="E7E6E6" w:themeFill="background2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8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5.1 </w:t>
            </w:r>
            <w:r w:rsidRPr="005879B5">
              <w:rPr>
                <w:rFonts w:ascii="TH SarabunPSK" w:hAnsi="TH SarabunPSK" w:cs="TH SarabunPSK"/>
                <w:cs/>
              </w:rPr>
              <w:t>สถานศึกษาจัดสภาพแวดล้อมทางกายภาพทั้งภายในและภายนอกห้องเรียน และสภาพแวดล้อมทางสังคมที่เอื้อต่อการจัดการเรียนรู้ และมีความปลอดภัย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852E3" w:rsidRPr="005879B5" w:rsidRDefault="00B852E3" w:rsidP="005207F5">
            <w:pPr>
              <w:jc w:val="center"/>
              <w:rPr>
                <w:rFonts w:ascii="Wingdings 2" w:hAnsi="Wingdings 2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2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8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072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จัดระบบเทคโนโลยีสารสนเทศเพื่อสนับสนุน          การบริหารจัดการและการจัดการเรียนรู้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80" w:type="pct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2" w:type="pct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6.1 </w:t>
            </w:r>
            <w:r w:rsidRPr="005879B5">
              <w:rPr>
                <w:rFonts w:ascii="TH SarabunPSK" w:hAnsi="TH SarabunPSK" w:cs="TH SarabunPSK"/>
                <w:cs/>
              </w:rPr>
              <w:t>สถานศึกษาจัดระบบการจัดหา การพัฒนาและการบริการเทคโนโลยีสารสนเทศเพื่อใช้ในการบริหารจัดการและการจัดการเรียนรู้ที่เหมาะสมกับสภาพของสถานศึกษา</w:t>
            </w:r>
          </w:p>
        </w:tc>
        <w:tc>
          <w:tcPr>
            <w:tcW w:w="373" w:type="pct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Wingdings 2" w:hAnsi="Wingdings 2" w:cs="TH SarabunPSK"/>
                <w:sz w:val="28"/>
              </w:rPr>
            </w:pPr>
          </w:p>
        </w:tc>
        <w:tc>
          <w:tcPr>
            <w:tcW w:w="355" w:type="pct"/>
            <w:shd w:val="clear" w:color="auto" w:fill="FFFFFF" w:themeFill="background1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180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สรุปผลการประเมิน</w:t>
            </w:r>
          </w:p>
        </w:tc>
        <w:tc>
          <w:tcPr>
            <w:tcW w:w="373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1" w:type="pct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0B5667" w:rsidRDefault="000B5667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0B5667" w:rsidRDefault="000B5667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0B5667" w:rsidRDefault="000B5667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661395" w:rsidRDefault="0066139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661395" w:rsidRDefault="0066139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661395" w:rsidRDefault="00661395" w:rsidP="00B852E3">
      <w:pPr>
        <w:pStyle w:val="af2"/>
        <w:rPr>
          <w:rFonts w:ascii="TH SarabunPSK" w:hAnsi="TH SarabunPSK" w:cs="TH SarabunPSK" w:hint="cs"/>
          <w:sz w:val="32"/>
          <w:szCs w:val="32"/>
        </w:rPr>
      </w:pPr>
    </w:p>
    <w:p w:rsidR="00B852E3" w:rsidRPr="005879B5" w:rsidRDefault="00B852E3" w:rsidP="00B852E3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5879B5">
        <w:rPr>
          <w:rFonts w:ascii="TH SarabunPSK" w:hAnsi="TH SarabunPSK" w:cs="TH SarabunPSK"/>
          <w:sz w:val="32"/>
          <w:szCs w:val="32"/>
          <w:cs/>
        </w:rPr>
        <w:lastRenderedPageBreak/>
        <w:t>มาตรฐานที่ 3</w:t>
      </w:r>
      <w:r w:rsidRPr="005879B5">
        <w:rPr>
          <w:rFonts w:ascii="TH SarabunPSK" w:hAnsi="TH SarabunPSK" w:cs="TH SarabunPSK"/>
          <w:sz w:val="32"/>
          <w:szCs w:val="32"/>
        </w:rPr>
        <w:t xml:space="preserve">  </w:t>
      </w:r>
      <w:r w:rsidRPr="005879B5">
        <w:rPr>
          <w:rFonts w:ascii="TH SarabunPSK" w:hAnsi="TH SarabunPSK" w:cs="TH SarabunPSK"/>
          <w:spacing w:val="-6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Pr="005879B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5879B5">
        <w:rPr>
          <w:rFonts w:ascii="TH SarabunPSK" w:hAnsi="TH SarabunPSK" w:cs="TH SarabunPSK"/>
          <w:spacing w:val="-6"/>
          <w:sz w:val="32"/>
          <w:szCs w:val="32"/>
        </w:rPr>
        <w:tab/>
      </w:r>
      <w:r w:rsidRPr="00791825">
        <w:rPr>
          <w:rFonts w:ascii="TH SarabunPSK" w:hAnsi="TH SarabunPSK" w:cs="TH SarabunPSK"/>
          <w:sz w:val="32"/>
          <w:szCs w:val="32"/>
          <w:cs/>
        </w:rPr>
        <w:t xml:space="preserve">ระดับคุณภาพ  </w:t>
      </w:r>
      <w:r w:rsidRPr="00791825">
        <w:rPr>
          <w:rFonts w:ascii="TH SarabunPSK" w:hAnsi="TH SarabunPSK" w:cs="TH SarabunPSK"/>
          <w:sz w:val="32"/>
          <w:szCs w:val="32"/>
        </w:rPr>
        <w:t xml:space="preserve">:  </w:t>
      </w:r>
      <w:r w:rsidRPr="00791825">
        <w:rPr>
          <w:rFonts w:ascii="TH SarabunPSK" w:hAnsi="TH SarabunPSK" w:cs="TH SarabunPSK"/>
          <w:b/>
          <w:bCs/>
          <w:sz w:val="24"/>
          <w:szCs w:val="24"/>
        </w:rPr>
        <w:tab/>
      </w:r>
      <w:r w:rsidRPr="005879B5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                                                                                          </w:t>
      </w:r>
    </w:p>
    <w:tbl>
      <w:tblPr>
        <w:tblStyle w:val="a5"/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3192"/>
        <w:gridCol w:w="629"/>
        <w:gridCol w:w="629"/>
        <w:gridCol w:w="832"/>
        <w:gridCol w:w="729"/>
        <w:gridCol w:w="830"/>
        <w:gridCol w:w="929"/>
        <w:gridCol w:w="843"/>
      </w:tblGrid>
      <w:tr w:rsidR="00B852E3" w:rsidRPr="005879B5" w:rsidTr="000B5667">
        <w:tc>
          <w:tcPr>
            <w:tcW w:w="3510" w:type="dxa"/>
            <w:gridSpan w:val="2"/>
            <w:vMerge w:val="restar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258" w:type="dxa"/>
            <w:gridSpan w:val="2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832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(ร้อยละ)</w:t>
            </w: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 ครูทั้งหมด (คน)</w:t>
            </w:r>
          </w:p>
        </w:tc>
        <w:tc>
          <w:tcPr>
            <w:tcW w:w="830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จำนวนครูผ่านเกณฑ์ที่โรงเรียนกำหนด(คน)</w:t>
            </w:r>
          </w:p>
        </w:tc>
        <w:tc>
          <w:tcPr>
            <w:tcW w:w="929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***</w:t>
            </w: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843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B852E3" w:rsidRPr="005879B5" w:rsidTr="000B5667">
        <w:tc>
          <w:tcPr>
            <w:tcW w:w="3510" w:type="dxa"/>
            <w:gridSpan w:val="2"/>
            <w:vMerge/>
            <w:shd w:val="clear" w:color="auto" w:fill="E7E6E6" w:themeFill="background2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832" w:type="dxa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9" w:type="dxa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0" w:type="dxa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9" w:type="dxa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43" w:type="dxa"/>
            <w:vMerge/>
            <w:shd w:val="clear" w:color="auto" w:fill="E7E6E6" w:themeFill="background2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852E3" w:rsidRPr="005879B5" w:rsidTr="000B5667">
        <w:tc>
          <w:tcPr>
            <w:tcW w:w="318" w:type="dxa"/>
          </w:tcPr>
          <w:p w:rsidR="00B852E3" w:rsidRPr="005879B5" w:rsidRDefault="00B852E3" w:rsidP="005207F5">
            <w:pPr>
              <w:pStyle w:val="a3"/>
              <w:tabs>
                <w:tab w:val="left" w:pos="0"/>
              </w:tabs>
              <w:ind w:left="0"/>
              <w:rPr>
                <w:rFonts w:ascii="TH SarabunPSK" w:hAnsi="TH SarabunPSK" w:cs="TH SarabunPSK"/>
                <w:color w:val="auto"/>
                <w:sz w:val="28"/>
              </w:rPr>
            </w:pPr>
            <w:r w:rsidRPr="005879B5">
              <w:rPr>
                <w:rFonts w:ascii="TH SarabunPSK" w:hAnsi="TH SarabunPSK" w:cs="TH SarabunPSK"/>
                <w:color w:val="auto"/>
                <w:sz w:val="28"/>
              </w:rPr>
              <w:t>1</w:t>
            </w:r>
          </w:p>
        </w:tc>
        <w:tc>
          <w:tcPr>
            <w:tcW w:w="3192" w:type="dxa"/>
          </w:tcPr>
          <w:p w:rsidR="00B852E3" w:rsidRPr="005879B5" w:rsidRDefault="00B852E3" w:rsidP="005207F5">
            <w:pPr>
              <w:pStyle w:val="a3"/>
              <w:tabs>
                <w:tab w:val="left" w:pos="0"/>
              </w:tabs>
              <w:ind w:left="0"/>
              <w:jc w:val="thaiDistribute"/>
              <w:rPr>
                <w:rFonts w:ascii="TH SarabunPSK" w:hAnsi="TH SarabunPSK" w:cs="TH SarabunPSK"/>
                <w:color w:val="auto"/>
                <w:sz w:val="28"/>
              </w:rPr>
            </w:pPr>
            <w:r w:rsidRPr="005879B5">
              <w:rPr>
                <w:rFonts w:ascii="TH SarabunPSK" w:hAnsi="TH SarabunPSK" w:cs="TH SarabunPSK" w:hint="cs"/>
                <w:color w:val="auto"/>
                <w:sz w:val="28"/>
                <w:cs/>
              </w:rPr>
              <w:t>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2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9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30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9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43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52E3" w:rsidRPr="005879B5" w:rsidTr="000B5667">
        <w:tc>
          <w:tcPr>
            <w:tcW w:w="318" w:type="dxa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79B5">
              <w:rPr>
                <w:rFonts w:ascii="TH SarabunPSK" w:hAnsi="TH SarabunPSK" w:cs="TH SarabunPSK" w:hint="cs"/>
                <w:sz w:val="26"/>
                <w:szCs w:val="26"/>
                <w:cs/>
              </w:rPr>
              <w:t>1.1 จัดกิจกรรมการเรียนรู้ตามมาตรฐานการเรียนรู้ ตัวชี้วัดของหลักสูตรสถานศึกษาที่เน้นให้ผู้เรียนได้เรียนรู้ โดยผ่านกระบวนการคิดและปฏิบัติจริง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jc w:val="center"/>
              <w:rPr>
                <w:rFonts w:ascii="Wingdings 2" w:hAnsi="Wingdings 2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52E3" w:rsidRPr="005879B5" w:rsidTr="000B5667">
        <w:tc>
          <w:tcPr>
            <w:tcW w:w="318" w:type="dxa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79B5">
              <w:rPr>
                <w:rFonts w:ascii="TH SarabunPSK" w:hAnsi="TH SarabunPSK" w:cs="TH SarabunPSK" w:hint="cs"/>
                <w:sz w:val="26"/>
                <w:szCs w:val="26"/>
                <w:cs/>
              </w:rPr>
              <w:t>1.2 มีแผนการจัดการเรียนรู้ที่สามารถนำไปจัดกิจกรรมได้จริง  มีรูปแบบการจัด       การเรียนรู้ที่เหมาะสมกับสาระวิชาและผู้เรียน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52E3" w:rsidRPr="005879B5" w:rsidTr="000B5667">
        <w:tc>
          <w:tcPr>
            <w:tcW w:w="318" w:type="dxa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79B5">
              <w:rPr>
                <w:rFonts w:ascii="TH SarabunPSK" w:hAnsi="TH SarabunPSK" w:cs="TH SarabunPSK" w:hint="cs"/>
                <w:sz w:val="26"/>
                <w:szCs w:val="26"/>
                <w:cs/>
              </w:rPr>
              <w:t>1.3 มีรูปแบบการจัดการเรียนรู้เฉพาะสำหรับผู้ที่มีความจำเป็น และต้องการความช่วยเหลือพิเศษ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jc w:val="center"/>
              <w:rPr>
                <w:rFonts w:ascii="Wingdings 2" w:hAnsi="Wingdings 2" w:cs="TH SarabunPSK"/>
                <w:sz w:val="24"/>
                <w:szCs w:val="24"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jc w:val="center"/>
              <w:rPr>
                <w:rFonts w:ascii="Wingdings 2" w:hAnsi="Wingdings 2" w:cs="TH SarabunPSK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52E3" w:rsidRPr="005879B5" w:rsidTr="000B5667">
        <w:tc>
          <w:tcPr>
            <w:tcW w:w="318" w:type="dxa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79B5">
              <w:rPr>
                <w:rFonts w:ascii="TH SarabunPSK" w:hAnsi="TH SarabunPSK" w:cs="TH SarabunPSK" w:hint="cs"/>
                <w:sz w:val="26"/>
                <w:szCs w:val="26"/>
                <w:cs/>
              </w:rPr>
              <w:t>1.4 ฝึกทักษะให้ผู้เรียนได้แสดงออก แสดงความคิดเห็น สรุปองค์ความรู้ และนำเสนอผลงาน และสามารถนำไปประยุกต์ใช้ในชีวิตประจำวันได้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29" w:type="dxa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52E3" w:rsidRPr="005879B5" w:rsidTr="000B5667">
        <w:tc>
          <w:tcPr>
            <w:tcW w:w="318" w:type="dxa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192" w:type="dxa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9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0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29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43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852E3" w:rsidRPr="005879B5" w:rsidTr="000B5667">
        <w:tc>
          <w:tcPr>
            <w:tcW w:w="318" w:type="dxa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79B5">
              <w:rPr>
                <w:rFonts w:ascii="TH SarabunPSK" w:hAnsi="TH SarabunPSK" w:cs="TH SarabunPSK" w:hint="cs"/>
                <w:sz w:val="26"/>
                <w:szCs w:val="26"/>
                <w:cs/>
              </w:rPr>
              <w:t>2.1 มีการใช้สื่อ เทคโนโลยีสารสนเทศ (</w:t>
            </w:r>
            <w:r w:rsidRPr="005879B5">
              <w:rPr>
                <w:rFonts w:ascii="TH SarabunPSK" w:hAnsi="TH SarabunPSK" w:cs="TH SarabunPSK"/>
                <w:sz w:val="26"/>
                <w:szCs w:val="26"/>
              </w:rPr>
              <w:t>IT</w:t>
            </w:r>
            <w:r w:rsidRPr="005879B5">
              <w:rPr>
                <w:rFonts w:ascii="TH SarabunPSK" w:hAnsi="TH SarabunPSK" w:cs="TH SarabunPSK" w:hint="cs"/>
                <w:sz w:val="26"/>
                <w:szCs w:val="26"/>
                <w:cs/>
              </w:rPr>
              <w:t>) นัวตกรรม แหล่งเรียนรู้ และนำปราชญ์ชาวบ้าน ภูมิปัญญาท้องถิ่น มาบูรณาการ  ในการจัดการเรียนรู้ โดยสร้างโอกาสให้ผู้เรียนได้แสวงหาความรู้ด้วยตนเองจากสื่อที่หลากหลาย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52E3" w:rsidRPr="005879B5" w:rsidTr="000B5667">
        <w:tc>
          <w:tcPr>
            <w:tcW w:w="318" w:type="dxa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/>
                <w:sz w:val="28"/>
              </w:rPr>
              <w:lastRenderedPageBreak/>
              <w:t>3</w:t>
            </w:r>
          </w:p>
        </w:tc>
        <w:tc>
          <w:tcPr>
            <w:tcW w:w="3192" w:type="dxa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2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9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0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9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3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52E3" w:rsidRPr="005879B5" w:rsidTr="000B5667">
        <w:tc>
          <w:tcPr>
            <w:tcW w:w="318" w:type="dxa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5879B5">
              <w:rPr>
                <w:rFonts w:ascii="TH SarabunPSK" w:hAnsi="TH SarabunPSK" w:cs="TH SarabunPSK" w:hint="cs"/>
                <w:sz w:val="28"/>
                <w:cs/>
              </w:rPr>
              <w:t>ผู้สอนมีการบริหารจัดการชั้นเรียน โดยเน้นการมีปฏิสัมพันธ์เชิงบวก ให้เด็กรักครู ครูรักเด็ก และเด็กรักเด็ก เด็กรักที่จะเรียนรู้ สามารถเรียนรู้ร่วมกันอย่างมีความสุข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52E3" w:rsidRPr="005879B5" w:rsidTr="000B5667">
        <w:tc>
          <w:tcPr>
            <w:tcW w:w="318" w:type="dxa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192" w:type="dxa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3" w:type="dxa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852E3" w:rsidRPr="005879B5" w:rsidTr="000B5667">
        <w:tc>
          <w:tcPr>
            <w:tcW w:w="318" w:type="dxa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 xml:space="preserve">4.1 </w:t>
            </w:r>
            <w:r w:rsidRPr="005879B5">
              <w:rPr>
                <w:rFonts w:ascii="TH SarabunPSK" w:hAnsi="TH SarabunPSK" w:cs="TH SarabunPSK"/>
                <w:sz w:val="28"/>
                <w:cs/>
              </w:rPr>
              <w:t>มีการตรวจสอบและประเมินคุณภาพการจัดการอย่างเป็นระบบ มีขั้นตอนโดยใช้เครื่องมือและวิธีการวัดและประเมินผลที่เหมาะสมกับเป้าหมายในการจัดการเรียนรู้ และให้ข้อมูลย้อนกลับแก่ผู้เรียนเพื่อนำไปใช้พัฒนาการเรียนรู้</w:t>
            </w:r>
          </w:p>
        </w:tc>
        <w:tc>
          <w:tcPr>
            <w:tcW w:w="629" w:type="dxa"/>
            <w:shd w:val="clear" w:color="auto" w:fill="FFFFFF" w:themeFill="background1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52E3" w:rsidRPr="005879B5" w:rsidTr="000B5667">
        <w:tc>
          <w:tcPr>
            <w:tcW w:w="3510" w:type="dxa"/>
            <w:gridSpan w:val="2"/>
            <w:vMerge w:val="restart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258" w:type="dxa"/>
            <w:gridSpan w:val="2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832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(ร้อยละ)</w:t>
            </w: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 ครูทั้งหมด (คน)</w:t>
            </w:r>
          </w:p>
        </w:tc>
        <w:tc>
          <w:tcPr>
            <w:tcW w:w="830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จำนวนครูผ่านเกณฑ์ที่โรงเรียนกำหนด(คน)</w:t>
            </w:r>
          </w:p>
        </w:tc>
        <w:tc>
          <w:tcPr>
            <w:tcW w:w="929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***</w:t>
            </w: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843" w:type="dxa"/>
            <w:vMerge w:val="restart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B852E3" w:rsidRPr="005879B5" w:rsidTr="000B5667">
        <w:tc>
          <w:tcPr>
            <w:tcW w:w="3510" w:type="dxa"/>
            <w:gridSpan w:val="2"/>
            <w:vMerge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9" w:type="dxa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</w:p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832" w:type="dxa"/>
            <w:vMerge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vMerge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0" w:type="dxa"/>
            <w:vMerge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vMerge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3" w:type="dxa"/>
            <w:vMerge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318" w:type="dxa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192" w:type="dxa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879B5">
              <w:rPr>
                <w:rFonts w:ascii="TH SarabunPSK" w:hAnsi="TH SarabunPSK" w:cs="TH SarabunPSK" w:hint="cs"/>
                <w:sz w:val="28"/>
                <w:cs/>
              </w:rPr>
              <w:t>มีการแลกเปลี่ยนเรียนรู้และให้ข้อมูลสะท้อนกลับเพื่อพัฒนาปรับปรุงการจัดการเรียนรู้</w:t>
            </w: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9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0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9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3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52E3" w:rsidRPr="005879B5" w:rsidTr="000B5667">
        <w:tc>
          <w:tcPr>
            <w:tcW w:w="318" w:type="dxa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:rsidR="00B852E3" w:rsidRPr="005879B5" w:rsidRDefault="00B852E3" w:rsidP="005207F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879B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5.1 </w:t>
            </w:r>
            <w:r w:rsidRPr="005879B5">
              <w:rPr>
                <w:rFonts w:ascii="TH SarabunPSK" w:hAnsi="TH SarabunPSK" w:cs="TH SarabunPSK"/>
                <w:sz w:val="28"/>
                <w:cs/>
              </w:rPr>
              <w:t>แลกเปลี่ยนความรู้และประสบการณ์รวมทั้งให้ข้อมูลป้อนกลับเพื่อนำไปใช้ในการปรับปรุงและพัฒนาการจัดการเรียนรู้</w:t>
            </w:r>
          </w:p>
        </w:tc>
        <w:tc>
          <w:tcPr>
            <w:tcW w:w="629" w:type="dxa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0" w:type="dxa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52E3" w:rsidRPr="005879B5" w:rsidTr="000B5667">
        <w:tc>
          <w:tcPr>
            <w:tcW w:w="7159" w:type="dxa"/>
            <w:gridSpan w:val="7"/>
            <w:shd w:val="clear" w:color="auto" w:fill="E2EFD9" w:themeFill="accent6" w:themeFillTint="33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สรุปผลการประเมิน</w:t>
            </w:r>
          </w:p>
        </w:tc>
        <w:tc>
          <w:tcPr>
            <w:tcW w:w="929" w:type="dxa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3" w:type="dxa"/>
            <w:shd w:val="clear" w:color="auto" w:fill="auto"/>
          </w:tcPr>
          <w:p w:rsidR="00B852E3" w:rsidRPr="005879B5" w:rsidRDefault="00B852E3" w:rsidP="0052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0B5667" w:rsidRDefault="000B5667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0B5667" w:rsidRDefault="000B5667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0B5667" w:rsidRDefault="000B5667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0B5667" w:rsidRPr="005879B5" w:rsidRDefault="000B5667" w:rsidP="00B852E3">
      <w:pPr>
        <w:pStyle w:val="af2"/>
        <w:rPr>
          <w:rFonts w:ascii="TH SarabunPSK" w:hAnsi="TH SarabunPSK" w:cs="TH SarabunPSK" w:hint="cs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 w:hint="cs"/>
          <w:sz w:val="32"/>
          <w:szCs w:val="32"/>
          <w:cs/>
        </w:rPr>
      </w:pPr>
      <w:r w:rsidRPr="005879B5">
        <w:rPr>
          <w:rFonts w:ascii="TH SarabunPSK" w:hAnsi="TH SarabunPSK" w:cs="TH SarabunPSK"/>
          <w:sz w:val="32"/>
          <w:szCs w:val="32"/>
          <w:cs/>
        </w:rPr>
        <w:lastRenderedPageBreak/>
        <w:t xml:space="preserve">จุดเด่น  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7"/>
      </w:tblGrid>
      <w:tr w:rsidR="00B852E3" w:rsidRPr="005879B5" w:rsidTr="005207F5">
        <w:trPr>
          <w:trHeight w:val="534"/>
        </w:trPr>
        <w:tc>
          <w:tcPr>
            <w:tcW w:w="5000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คุณภาพของผู้เรียน</w:t>
            </w:r>
          </w:p>
        </w:tc>
      </w:tr>
      <w:tr w:rsidR="00661395" w:rsidRPr="005879B5" w:rsidTr="00661395">
        <w:trPr>
          <w:trHeight w:val="576"/>
        </w:trPr>
        <w:tc>
          <w:tcPr>
            <w:tcW w:w="5000" w:type="pct"/>
            <w:tcBorders>
              <w:bottom w:val="dotted" w:sz="4" w:space="0" w:color="auto"/>
              <w:right w:val="dotted" w:sz="4" w:space="0" w:color="auto"/>
            </w:tcBorders>
          </w:tcPr>
          <w:p w:rsidR="00661395" w:rsidRPr="005879B5" w:rsidRDefault="00661395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852E3" w:rsidRPr="005879B5" w:rsidTr="005207F5">
        <w:trPr>
          <w:trHeight w:val="45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</w:tr>
      <w:tr w:rsidR="00661395" w:rsidRPr="005879B5" w:rsidTr="00661395">
        <w:trPr>
          <w:trHeight w:val="347"/>
        </w:trPr>
        <w:tc>
          <w:tcPr>
            <w:tcW w:w="5000" w:type="pct"/>
            <w:tcBorders>
              <w:bottom w:val="dotted" w:sz="4" w:space="0" w:color="auto"/>
              <w:right w:val="dotted" w:sz="4" w:space="0" w:color="auto"/>
            </w:tcBorders>
          </w:tcPr>
          <w:p w:rsidR="00661395" w:rsidRPr="00661395" w:rsidRDefault="00661395" w:rsidP="00661395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852E3" w:rsidRPr="005879B5" w:rsidTr="005207F5">
        <w:trPr>
          <w:trHeight w:val="34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</w:tr>
      <w:tr w:rsidR="00661395" w:rsidRPr="005879B5" w:rsidTr="00661395">
        <w:trPr>
          <w:trHeight w:val="347"/>
        </w:trPr>
        <w:tc>
          <w:tcPr>
            <w:tcW w:w="5000" w:type="pct"/>
            <w:tcBorders>
              <w:bottom w:val="dotted" w:sz="4" w:space="0" w:color="auto"/>
              <w:right w:val="dotted" w:sz="4" w:space="0" w:color="auto"/>
            </w:tcBorders>
          </w:tcPr>
          <w:p w:rsidR="00661395" w:rsidRPr="005879B5" w:rsidRDefault="00661395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61395" w:rsidRDefault="0066139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  <w:r w:rsidRPr="005879B5">
        <w:rPr>
          <w:rFonts w:ascii="TH SarabunPSK" w:hAnsi="TH SarabunPSK" w:cs="TH SarabunPSK"/>
          <w:sz w:val="32"/>
          <w:szCs w:val="32"/>
          <w:cs/>
        </w:rPr>
        <w:t xml:space="preserve">จุดควรพัฒนา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7"/>
      </w:tblGrid>
      <w:tr w:rsidR="00B852E3" w:rsidRPr="005879B5" w:rsidTr="000B5667">
        <w:trPr>
          <w:trHeight w:val="370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คุณภาพของผู้เรียน</w:t>
            </w:r>
          </w:p>
        </w:tc>
      </w:tr>
      <w:tr w:rsidR="00661395" w:rsidRPr="005879B5" w:rsidTr="00150175">
        <w:trPr>
          <w:trHeight w:val="1382"/>
          <w:jc w:val="center"/>
        </w:trPr>
        <w:tc>
          <w:tcPr>
            <w:tcW w:w="10075" w:type="dxa"/>
            <w:tcBorders>
              <w:right w:val="dotted" w:sz="4" w:space="0" w:color="auto"/>
            </w:tcBorders>
          </w:tcPr>
          <w:p w:rsidR="00661395" w:rsidRPr="005879B5" w:rsidRDefault="00661395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852E3" w:rsidRPr="005879B5" w:rsidTr="000B5667">
        <w:trPr>
          <w:trHeight w:val="370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</w:tr>
      <w:tr w:rsidR="00661395" w:rsidRPr="005879B5" w:rsidTr="001B2229">
        <w:trPr>
          <w:trHeight w:val="370"/>
          <w:jc w:val="center"/>
        </w:trPr>
        <w:tc>
          <w:tcPr>
            <w:tcW w:w="10075" w:type="dxa"/>
            <w:tcBorders>
              <w:bottom w:val="dotted" w:sz="4" w:space="0" w:color="auto"/>
            </w:tcBorders>
          </w:tcPr>
          <w:p w:rsidR="00661395" w:rsidRDefault="00661395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661395" w:rsidRPr="005879B5" w:rsidRDefault="00661395" w:rsidP="005207F5">
            <w:pPr>
              <w:pStyle w:val="af2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B852E3" w:rsidRPr="005879B5" w:rsidTr="00661395">
        <w:trPr>
          <w:trHeight w:val="370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กระบวนการจัดการเรียนการสอนที่เน้นผู้เรียนเป็นสำคัญ</w:t>
            </w:r>
          </w:p>
        </w:tc>
      </w:tr>
      <w:tr w:rsidR="00661395" w:rsidRPr="005879B5" w:rsidTr="00661395">
        <w:trPr>
          <w:trHeight w:val="370"/>
          <w:jc w:val="center"/>
        </w:trPr>
        <w:tc>
          <w:tcPr>
            <w:tcW w:w="10075" w:type="dxa"/>
            <w:tcBorders>
              <w:bottom w:val="single" w:sz="4" w:space="0" w:color="auto"/>
              <w:right w:val="single" w:sz="4" w:space="0" w:color="auto"/>
            </w:tcBorders>
          </w:tcPr>
          <w:p w:rsidR="00661395" w:rsidRPr="005879B5" w:rsidRDefault="00661395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B5667" w:rsidRDefault="000B5667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  <w:r w:rsidRPr="005879B5">
        <w:rPr>
          <w:rFonts w:ascii="TH SarabunPSK" w:hAnsi="TH SarabunPSK" w:cs="TH SarabunPSK"/>
          <w:sz w:val="32"/>
          <w:szCs w:val="32"/>
          <w:cs/>
        </w:rPr>
        <w:t xml:space="preserve">แนวทางการพัฒนา </w:t>
      </w: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B852E3" w:rsidRPr="005879B5" w:rsidTr="005207F5">
        <w:trPr>
          <w:trHeight w:val="362"/>
          <w:jc w:val="center"/>
        </w:trPr>
        <w:tc>
          <w:tcPr>
            <w:tcW w:w="5000" w:type="pct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B852E3" w:rsidRPr="005879B5" w:rsidTr="00661395">
        <w:trPr>
          <w:trHeight w:val="362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f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คุณภาพของผู้เรียน</w:t>
            </w:r>
          </w:p>
        </w:tc>
      </w:tr>
      <w:tr w:rsidR="00661395" w:rsidRPr="005879B5" w:rsidTr="00661395">
        <w:trPr>
          <w:trHeight w:val="1181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</w:tcPr>
          <w:p w:rsidR="00661395" w:rsidRDefault="00661395" w:rsidP="005207F5">
            <w:pPr>
              <w:pStyle w:val="a3"/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661395" w:rsidRDefault="00661395" w:rsidP="005207F5">
            <w:pPr>
              <w:pStyle w:val="a3"/>
              <w:ind w:left="284" w:hanging="284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661395" w:rsidRPr="005879B5" w:rsidRDefault="00661395" w:rsidP="005207F5">
            <w:pPr>
              <w:pStyle w:val="a3"/>
              <w:ind w:left="284" w:hanging="284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</w:tc>
      </w:tr>
    </w:tbl>
    <w:p w:rsidR="00B852E3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B852E3" w:rsidRDefault="00B852E3" w:rsidP="00B852E3">
      <w:pPr>
        <w:pStyle w:val="af2"/>
        <w:tabs>
          <w:tab w:val="left" w:pos="564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B852E3" w:rsidRPr="00E37E92" w:rsidRDefault="00B852E3" w:rsidP="00B852E3">
      <w:pPr>
        <w:pStyle w:val="af2"/>
        <w:rPr>
          <w:rFonts w:ascii="TH SarabunPSK" w:hAnsi="TH SarabunPSK" w:cs="TH SarabunPSK" w:hint="cs"/>
          <w:sz w:val="32"/>
          <w:szCs w:val="32"/>
          <w:cs/>
        </w:rPr>
      </w:pPr>
      <w:r w:rsidRPr="005879B5">
        <w:rPr>
          <w:rFonts w:ascii="TH SarabunPSK" w:hAnsi="TH SarabunPSK" w:cs="TH SarabunPSK"/>
          <w:sz w:val="32"/>
          <w:szCs w:val="32"/>
          <w:cs/>
        </w:rPr>
        <w:t xml:space="preserve">ความต้องการช่วยเหลือ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13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B852E3" w:rsidRPr="005879B5" w:rsidRDefault="00B852E3" w:rsidP="00B852E3">
      <w:pPr>
        <w:pStyle w:val="af2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5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082"/>
        <w:gridCol w:w="2160"/>
        <w:gridCol w:w="2173"/>
      </w:tblGrid>
      <w:tr w:rsidR="00B852E3" w:rsidRPr="005879B5" w:rsidTr="00661395">
        <w:tc>
          <w:tcPr>
            <w:tcW w:w="4678" w:type="dxa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ความโดดเด่นของสถานศึกษา</w:t>
            </w:r>
          </w:p>
        </w:tc>
        <w:tc>
          <w:tcPr>
            <w:tcW w:w="1082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ปี พ.ศ. </w:t>
            </w:r>
            <w:r w:rsidRPr="005879B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br/>
            </w:r>
            <w:r w:rsidRPr="005879B5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ที่ได้รับรางวัล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:rsidR="00B852E3" w:rsidRPr="005879B5" w:rsidRDefault="00B852E3" w:rsidP="005207F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หน่วยงาน</w:t>
            </w:r>
          </w:p>
          <w:p w:rsidR="00B852E3" w:rsidRPr="005879B5" w:rsidRDefault="00B852E3" w:rsidP="005207F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ที่มอบรางวัล</w:t>
            </w:r>
          </w:p>
        </w:tc>
        <w:tc>
          <w:tcPr>
            <w:tcW w:w="2173" w:type="dxa"/>
            <w:shd w:val="clear" w:color="auto" w:fill="E2EFD9" w:themeFill="accent6" w:themeFillTint="33"/>
            <w:vAlign w:val="center"/>
          </w:tcPr>
          <w:p w:rsidR="00B852E3" w:rsidRPr="005879B5" w:rsidRDefault="00B852E3" w:rsidP="005207F5">
            <w:pPr>
              <w:pStyle w:val="a3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ได้รับการยอมรับเป็นต้นแบบระดับ</w:t>
            </w:r>
          </w:p>
        </w:tc>
      </w:tr>
      <w:tr w:rsidR="00B852E3" w:rsidRPr="005879B5" w:rsidTr="00661395">
        <w:trPr>
          <w:trHeight w:val="393"/>
        </w:trPr>
        <w:tc>
          <w:tcPr>
            <w:tcW w:w="4678" w:type="dxa"/>
            <w:shd w:val="clear" w:color="auto" w:fill="auto"/>
          </w:tcPr>
          <w:p w:rsidR="00B852E3" w:rsidRPr="005879B5" w:rsidRDefault="00B852E3" w:rsidP="005207F5">
            <w:pPr>
              <w:pStyle w:val="a3"/>
              <w:tabs>
                <w:tab w:val="left" w:pos="249"/>
              </w:tabs>
              <w:ind w:left="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082" w:type="dxa"/>
            <w:shd w:val="clear" w:color="auto" w:fill="auto"/>
          </w:tcPr>
          <w:p w:rsidR="00B852E3" w:rsidRPr="005879B5" w:rsidRDefault="00B852E3" w:rsidP="005207F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B852E3" w:rsidRPr="005879B5" w:rsidRDefault="00B852E3" w:rsidP="005207F5">
            <w:pPr>
              <w:pStyle w:val="a3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173" w:type="dxa"/>
            <w:shd w:val="clear" w:color="auto" w:fill="auto"/>
          </w:tcPr>
          <w:p w:rsidR="00B852E3" w:rsidRPr="005879B5" w:rsidRDefault="00B852E3" w:rsidP="005207F5">
            <w:pPr>
              <w:pStyle w:val="a3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B852E3" w:rsidRPr="005879B5" w:rsidTr="00661395">
        <w:trPr>
          <w:trHeight w:val="393"/>
        </w:trPr>
        <w:tc>
          <w:tcPr>
            <w:tcW w:w="4678" w:type="dxa"/>
            <w:shd w:val="clear" w:color="auto" w:fill="auto"/>
          </w:tcPr>
          <w:p w:rsidR="00B852E3" w:rsidRPr="005879B5" w:rsidRDefault="00B852E3" w:rsidP="005207F5">
            <w:pPr>
              <w:tabs>
                <w:tab w:val="left" w:pos="2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2" w:type="dxa"/>
            <w:shd w:val="clear" w:color="auto" w:fill="auto"/>
          </w:tcPr>
          <w:p w:rsidR="00B852E3" w:rsidRPr="005879B5" w:rsidRDefault="00B852E3" w:rsidP="005207F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B852E3" w:rsidRPr="005879B5" w:rsidRDefault="00B852E3" w:rsidP="005207F5">
            <w:pPr>
              <w:pStyle w:val="a3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173" w:type="dxa"/>
            <w:shd w:val="clear" w:color="auto" w:fill="auto"/>
          </w:tcPr>
          <w:p w:rsidR="00B852E3" w:rsidRPr="005879B5" w:rsidRDefault="00B852E3" w:rsidP="005207F5">
            <w:pPr>
              <w:pStyle w:val="a3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</w:tbl>
    <w:p w:rsidR="00B852E3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661395" w:rsidRDefault="0066139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661395" w:rsidRDefault="0066139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661395" w:rsidRDefault="0066139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661395" w:rsidRDefault="0066139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661395" w:rsidRDefault="00661395" w:rsidP="00B852E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661395" w:rsidRPr="005879B5" w:rsidRDefault="00661395" w:rsidP="00B852E3">
      <w:pPr>
        <w:pStyle w:val="af2"/>
        <w:rPr>
          <w:rFonts w:ascii="TH SarabunPSK" w:hAnsi="TH SarabunPSK" w:cs="TH SarabunPSK" w:hint="cs"/>
          <w:sz w:val="32"/>
          <w:szCs w:val="32"/>
        </w:rPr>
      </w:pPr>
    </w:p>
    <w:p w:rsidR="00B852E3" w:rsidRDefault="00B852E3" w:rsidP="00B852E3">
      <w:pPr>
        <w:pStyle w:val="af2"/>
        <w:rPr>
          <w:rFonts w:ascii="TH SarabunPSK" w:hAnsi="TH SarabunPSK" w:cs="TH SarabunPSK"/>
          <w:sz w:val="32"/>
          <w:szCs w:val="32"/>
        </w:rPr>
      </w:pPr>
      <w:r w:rsidRPr="00E37E92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 xml:space="preserve">ตอนที่ </w:t>
      </w:r>
      <w:r w:rsidRPr="00E37E92">
        <w:rPr>
          <w:rFonts w:ascii="TH SarabunPSK" w:hAnsi="TH SarabunPSK" w:cs="TH SarabunPSK"/>
          <w:spacing w:val="-6"/>
          <w:sz w:val="32"/>
          <w:szCs w:val="32"/>
        </w:rPr>
        <w:t>3</w:t>
      </w:r>
      <w:r w:rsidRPr="00E37E92">
        <w:rPr>
          <w:rFonts w:ascii="TH SarabunPSK" w:hAnsi="TH SarabunPSK" w:cs="TH SarabunPSK"/>
          <w:spacing w:val="-6"/>
          <w:sz w:val="32"/>
          <w:szCs w:val="32"/>
          <w:cs/>
        </w:rPr>
        <w:tab/>
        <w:t>ปัญหาที่พบจากการ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ดำเนินงานก</w:t>
      </w:r>
      <w:r w:rsidRPr="00E37E92">
        <w:rPr>
          <w:rFonts w:ascii="TH SarabunPSK" w:hAnsi="TH SarabunPSK" w:cs="TH SarabunPSK"/>
          <w:spacing w:val="-6"/>
          <w:sz w:val="32"/>
          <w:szCs w:val="32"/>
          <w:cs/>
        </w:rPr>
        <w:t>ารประเมินตนเองของสถานศึกษา (</w:t>
      </w:r>
      <w:r w:rsidRPr="00E37E92">
        <w:rPr>
          <w:rFonts w:ascii="TH SarabunPSK" w:hAnsi="TH SarabunPSK" w:cs="TH SarabunPSK"/>
          <w:spacing w:val="-6"/>
          <w:sz w:val="32"/>
          <w:szCs w:val="32"/>
        </w:rPr>
        <w:t>SAR</w:t>
      </w:r>
      <w:r w:rsidRPr="00E37E92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Pr="00E37E92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B852E3" w:rsidRPr="00E37E92" w:rsidRDefault="00B852E3" w:rsidP="00B852E3">
      <w:pPr>
        <w:pStyle w:val="af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52E3" w:rsidRPr="005B1687" w:rsidRDefault="00B852E3" w:rsidP="00B852E3">
      <w:pPr>
        <w:pStyle w:val="af2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661395" w:rsidRDefault="00B852E3" w:rsidP="00661395">
      <w:pPr>
        <w:pStyle w:val="af2"/>
        <w:jc w:val="center"/>
        <w:rPr>
          <w:rFonts w:ascii="TH SarabunPSK" w:hAnsi="TH SarabunPSK" w:cs="TH SarabunPSK"/>
          <w:sz w:val="32"/>
          <w:szCs w:val="32"/>
        </w:rPr>
      </w:pPr>
      <w:r w:rsidRPr="005879B5">
        <w:rPr>
          <w:rFonts w:ascii="TH SarabunPSK" w:hAnsi="TH SarabunPSK" w:cs="TH SarabunPSK"/>
          <w:sz w:val="32"/>
          <w:szCs w:val="32"/>
          <w:cs/>
        </w:rPr>
        <w:t xml:space="preserve">ผู้รายงาน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661395" w:rsidRDefault="00661395" w:rsidP="00661395">
      <w:pPr>
        <w:pStyle w:val="af2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B852E3" w:rsidRPr="005879B5" w:rsidRDefault="00B852E3" w:rsidP="00661395">
      <w:pPr>
        <w:pStyle w:val="af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 </w:t>
      </w:r>
      <w:r w:rsidRPr="005879B5">
        <w:rPr>
          <w:rFonts w:ascii="TH SarabunPSK" w:hAnsi="TH SarabunPSK" w:cs="TH SarabunPSK"/>
          <w:sz w:val="32"/>
          <w:szCs w:val="32"/>
          <w:cs/>
        </w:rPr>
        <w:t>)</w:t>
      </w:r>
    </w:p>
    <w:p w:rsidR="00B852E3" w:rsidRPr="005879B5" w:rsidRDefault="00B852E3" w:rsidP="00661395">
      <w:pPr>
        <w:pStyle w:val="af2"/>
        <w:jc w:val="center"/>
        <w:rPr>
          <w:rFonts w:ascii="TH SarabunPSK" w:hAnsi="TH SarabunPSK" w:cs="TH SarabunPSK"/>
          <w:sz w:val="32"/>
          <w:szCs w:val="32"/>
          <w:cs/>
        </w:rPr>
      </w:pPr>
      <w:r w:rsidRPr="005879B5">
        <w:rPr>
          <w:rFonts w:ascii="TH SarabunPSK" w:hAnsi="TH SarabunPSK" w:cs="TH SarabunPSK"/>
          <w:sz w:val="32"/>
          <w:szCs w:val="32"/>
          <w:cs/>
        </w:rPr>
        <w:t>ตำแหน่</w:t>
      </w:r>
      <w:r>
        <w:rPr>
          <w:rFonts w:ascii="TH SarabunPSK" w:hAnsi="TH SarabunPSK" w:cs="TH SarabunPSK"/>
          <w:sz w:val="32"/>
          <w:szCs w:val="32"/>
          <w:cs/>
        </w:rPr>
        <w:t>ง</w:t>
      </w:r>
    </w:p>
    <w:p w:rsidR="005207F5" w:rsidRDefault="005207F5"/>
    <w:sectPr w:rsidR="005207F5" w:rsidSect="005207F5">
      <w:headerReference w:type="default" r:id="rId7"/>
      <w:footerReference w:type="default" r:id="rId8"/>
      <w:pgSz w:w="11906" w:h="16838"/>
      <w:pgMar w:top="1440" w:right="566" w:bottom="144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E97" w:rsidRDefault="00336E97" w:rsidP="00140A6A">
      <w:pPr>
        <w:spacing w:after="0" w:line="240" w:lineRule="auto"/>
      </w:pPr>
      <w:r>
        <w:separator/>
      </w:r>
    </w:p>
  </w:endnote>
  <w:endnote w:type="continuationSeparator" w:id="0">
    <w:p w:rsidR="00336E97" w:rsidRDefault="00336E97" w:rsidP="0014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7F5" w:rsidRPr="0098121D" w:rsidRDefault="005207F5" w:rsidP="00140A6A">
    <w:pPr>
      <w:pStyle w:val="a9"/>
      <w:pBdr>
        <w:top w:val="thinThickSmallGap" w:sz="24" w:space="1" w:color="823B0B" w:themeColor="accent2" w:themeShade="7F"/>
      </w:pBdr>
    </w:pPr>
    <w:r w:rsidRPr="00140A6A">
      <w:rPr>
        <w:rFonts w:ascii="TH SarabunPSK" w:eastAsiaTheme="majorEastAsia" w:hAnsi="TH SarabunPSK" w:cs="TH SarabunPSK"/>
        <w:sz w:val="32"/>
        <w:szCs w:val="32"/>
      </w:rPr>
      <w:t xml:space="preserve">                         </w:t>
    </w:r>
    <w:r w:rsidRPr="00140A6A">
      <w:rPr>
        <w:rFonts w:ascii="TH SarabunPSK" w:eastAsiaTheme="majorEastAsia" w:hAnsi="TH SarabunPSK" w:cs="TH SarabunPSK"/>
        <w:sz w:val="32"/>
        <w:szCs w:val="32"/>
        <w:cs/>
      </w:rPr>
      <w:t xml:space="preserve">แบบสรุปรายงานผลการประเมินตนเองของโรงเรียนวิชชานารี </w:t>
    </w:r>
    <w:r w:rsidRPr="00140A6A">
      <w:rPr>
        <w:rFonts w:ascii="TH SarabunPSK" w:eastAsiaTheme="majorEastAsia" w:hAnsi="TH SarabunPSK" w:cs="TH SarabunPSK"/>
        <w:sz w:val="32"/>
        <w:szCs w:val="32"/>
      </w:rPr>
      <w:t xml:space="preserve"> (SAR)</w:t>
    </w:r>
    <w:r w:rsidRPr="00140A6A">
      <w:rPr>
        <w:rFonts w:ascii="TH SarabunPSK" w:eastAsiaTheme="majorEastAsia" w:hAnsi="TH SarabunPSK" w:cs="TH SarabunPSK"/>
        <w:sz w:val="32"/>
        <w:szCs w:val="32"/>
        <w:cs/>
      </w:rPr>
      <w:t xml:space="preserve">  ปีการศึกษา 256</w:t>
    </w:r>
    <w:r w:rsidRPr="00140A6A">
      <w:rPr>
        <w:rFonts w:ascii="TH SarabunPSK" w:eastAsiaTheme="majorEastAsia" w:hAnsi="TH SarabunPSK" w:cs="TH SarabunPSK"/>
        <w:sz w:val="32"/>
        <w:szCs w:val="32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E97" w:rsidRDefault="00336E97" w:rsidP="00140A6A">
      <w:pPr>
        <w:spacing w:after="0" w:line="240" w:lineRule="auto"/>
      </w:pPr>
      <w:r>
        <w:separator/>
      </w:r>
    </w:p>
  </w:footnote>
  <w:footnote w:type="continuationSeparator" w:id="0">
    <w:p w:rsidR="00336E97" w:rsidRDefault="00336E97" w:rsidP="0014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7F5" w:rsidRDefault="005207F5">
    <w:pPr>
      <w:pStyle w:val="a7"/>
      <w:jc w:val="center"/>
    </w:pPr>
  </w:p>
  <w:p w:rsidR="005207F5" w:rsidRDefault="005207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6354"/>
    <w:multiLevelType w:val="hybridMultilevel"/>
    <w:tmpl w:val="9D60FF80"/>
    <w:lvl w:ilvl="0" w:tplc="2BAE22A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E10636"/>
    <w:multiLevelType w:val="hybridMultilevel"/>
    <w:tmpl w:val="3286868A"/>
    <w:lvl w:ilvl="0" w:tplc="188E87E0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9D4AE5"/>
    <w:multiLevelType w:val="hybridMultilevel"/>
    <w:tmpl w:val="6AEEB1E4"/>
    <w:lvl w:ilvl="0" w:tplc="F45AB8D6">
      <w:start w:val="2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B9C1EF3"/>
    <w:multiLevelType w:val="hybridMultilevel"/>
    <w:tmpl w:val="B5369106"/>
    <w:lvl w:ilvl="0" w:tplc="87F0A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1C88"/>
    <w:multiLevelType w:val="hybridMultilevel"/>
    <w:tmpl w:val="F3A6D1DA"/>
    <w:lvl w:ilvl="0" w:tplc="DEDC3628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2B4DD8"/>
    <w:multiLevelType w:val="hybridMultilevel"/>
    <w:tmpl w:val="4728431C"/>
    <w:lvl w:ilvl="0" w:tplc="CD000B92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6" w15:restartNumberingAfterBreak="0">
    <w:nsid w:val="14BE7B09"/>
    <w:multiLevelType w:val="hybridMultilevel"/>
    <w:tmpl w:val="DDE2BD16"/>
    <w:lvl w:ilvl="0" w:tplc="6436D052">
      <w:start w:val="4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61610C3"/>
    <w:multiLevelType w:val="hybridMultilevel"/>
    <w:tmpl w:val="E3BC482A"/>
    <w:lvl w:ilvl="0" w:tplc="04267DEA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F3279E"/>
    <w:multiLevelType w:val="hybridMultilevel"/>
    <w:tmpl w:val="4BBE259E"/>
    <w:lvl w:ilvl="0" w:tplc="7908ABDA">
      <w:start w:val="1"/>
      <w:numFmt w:val="decimal"/>
      <w:lvlText w:val="%1)"/>
      <w:lvlJc w:val="left"/>
      <w:pPr>
        <w:ind w:left="15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E030D6A"/>
    <w:multiLevelType w:val="hybridMultilevel"/>
    <w:tmpl w:val="FE1AD91A"/>
    <w:lvl w:ilvl="0" w:tplc="07081CE6">
      <w:start w:val="6"/>
      <w:numFmt w:val="decimal"/>
      <w:lvlText w:val="%1)"/>
      <w:lvlJc w:val="left"/>
      <w:pPr>
        <w:ind w:left="185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71" w:hanging="360"/>
      </w:pPr>
    </w:lvl>
    <w:lvl w:ilvl="2" w:tplc="0409001B" w:tentative="1">
      <w:start w:val="1"/>
      <w:numFmt w:val="lowerRoman"/>
      <w:lvlText w:val="%3."/>
      <w:lvlJc w:val="right"/>
      <w:pPr>
        <w:ind w:left="3291" w:hanging="180"/>
      </w:pPr>
    </w:lvl>
    <w:lvl w:ilvl="3" w:tplc="0409000F" w:tentative="1">
      <w:start w:val="1"/>
      <w:numFmt w:val="decimal"/>
      <w:lvlText w:val="%4."/>
      <w:lvlJc w:val="left"/>
      <w:pPr>
        <w:ind w:left="4011" w:hanging="360"/>
      </w:pPr>
    </w:lvl>
    <w:lvl w:ilvl="4" w:tplc="04090019" w:tentative="1">
      <w:start w:val="1"/>
      <w:numFmt w:val="lowerLetter"/>
      <w:lvlText w:val="%5."/>
      <w:lvlJc w:val="left"/>
      <w:pPr>
        <w:ind w:left="4731" w:hanging="360"/>
      </w:pPr>
    </w:lvl>
    <w:lvl w:ilvl="5" w:tplc="0409001B" w:tentative="1">
      <w:start w:val="1"/>
      <w:numFmt w:val="lowerRoman"/>
      <w:lvlText w:val="%6."/>
      <w:lvlJc w:val="right"/>
      <w:pPr>
        <w:ind w:left="5451" w:hanging="180"/>
      </w:pPr>
    </w:lvl>
    <w:lvl w:ilvl="6" w:tplc="0409000F" w:tentative="1">
      <w:start w:val="1"/>
      <w:numFmt w:val="decimal"/>
      <w:lvlText w:val="%7."/>
      <w:lvlJc w:val="left"/>
      <w:pPr>
        <w:ind w:left="6171" w:hanging="360"/>
      </w:pPr>
    </w:lvl>
    <w:lvl w:ilvl="7" w:tplc="04090019" w:tentative="1">
      <w:start w:val="1"/>
      <w:numFmt w:val="lowerLetter"/>
      <w:lvlText w:val="%8."/>
      <w:lvlJc w:val="left"/>
      <w:pPr>
        <w:ind w:left="6891" w:hanging="360"/>
      </w:pPr>
    </w:lvl>
    <w:lvl w:ilvl="8" w:tplc="040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0" w15:restartNumberingAfterBreak="0">
    <w:nsid w:val="20952DFF"/>
    <w:multiLevelType w:val="multilevel"/>
    <w:tmpl w:val="7E3A08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11" w15:restartNumberingAfterBreak="0">
    <w:nsid w:val="23B80AC9"/>
    <w:multiLevelType w:val="hybridMultilevel"/>
    <w:tmpl w:val="361E7768"/>
    <w:lvl w:ilvl="0" w:tplc="27F2EE1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4674E12"/>
    <w:multiLevelType w:val="hybridMultilevel"/>
    <w:tmpl w:val="361E7768"/>
    <w:lvl w:ilvl="0" w:tplc="27F2EE1C">
      <w:start w:val="2"/>
      <w:numFmt w:val="decimal"/>
      <w:lvlText w:val="%1)"/>
      <w:lvlJc w:val="left"/>
      <w:pPr>
        <w:ind w:left="6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10" w:hanging="360"/>
      </w:pPr>
    </w:lvl>
    <w:lvl w:ilvl="2" w:tplc="0409001B" w:tentative="1">
      <w:start w:val="1"/>
      <w:numFmt w:val="lowerRoman"/>
      <w:lvlText w:val="%3."/>
      <w:lvlJc w:val="right"/>
      <w:pPr>
        <w:ind w:left="7830" w:hanging="180"/>
      </w:pPr>
    </w:lvl>
    <w:lvl w:ilvl="3" w:tplc="0409000F" w:tentative="1">
      <w:start w:val="1"/>
      <w:numFmt w:val="decimal"/>
      <w:lvlText w:val="%4."/>
      <w:lvlJc w:val="left"/>
      <w:pPr>
        <w:ind w:left="8550" w:hanging="360"/>
      </w:pPr>
    </w:lvl>
    <w:lvl w:ilvl="4" w:tplc="04090019" w:tentative="1">
      <w:start w:val="1"/>
      <w:numFmt w:val="lowerLetter"/>
      <w:lvlText w:val="%5."/>
      <w:lvlJc w:val="left"/>
      <w:pPr>
        <w:ind w:left="9270" w:hanging="360"/>
      </w:pPr>
    </w:lvl>
    <w:lvl w:ilvl="5" w:tplc="0409001B" w:tentative="1">
      <w:start w:val="1"/>
      <w:numFmt w:val="lowerRoman"/>
      <w:lvlText w:val="%6."/>
      <w:lvlJc w:val="right"/>
      <w:pPr>
        <w:ind w:left="9990" w:hanging="180"/>
      </w:pPr>
    </w:lvl>
    <w:lvl w:ilvl="6" w:tplc="0409000F" w:tentative="1">
      <w:start w:val="1"/>
      <w:numFmt w:val="decimal"/>
      <w:lvlText w:val="%7."/>
      <w:lvlJc w:val="left"/>
      <w:pPr>
        <w:ind w:left="10710" w:hanging="360"/>
      </w:pPr>
    </w:lvl>
    <w:lvl w:ilvl="7" w:tplc="04090019" w:tentative="1">
      <w:start w:val="1"/>
      <w:numFmt w:val="lowerLetter"/>
      <w:lvlText w:val="%8."/>
      <w:lvlJc w:val="left"/>
      <w:pPr>
        <w:ind w:left="11430" w:hanging="360"/>
      </w:pPr>
    </w:lvl>
    <w:lvl w:ilvl="8" w:tplc="040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3" w15:restartNumberingAfterBreak="0">
    <w:nsid w:val="266657E4"/>
    <w:multiLevelType w:val="hybridMultilevel"/>
    <w:tmpl w:val="AE021CB6"/>
    <w:lvl w:ilvl="0" w:tplc="D4926986">
      <w:start w:val="4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 w15:restartNumberingAfterBreak="0">
    <w:nsid w:val="27442686"/>
    <w:multiLevelType w:val="hybridMultilevel"/>
    <w:tmpl w:val="5A32ABBA"/>
    <w:lvl w:ilvl="0" w:tplc="B69ACC68">
      <w:start w:val="4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8F50B03"/>
    <w:multiLevelType w:val="hybridMultilevel"/>
    <w:tmpl w:val="61B6D78C"/>
    <w:lvl w:ilvl="0" w:tplc="809A1C1A">
      <w:start w:val="1"/>
      <w:numFmt w:val="decimal"/>
      <w:lvlText w:val="(%1)"/>
      <w:lvlJc w:val="left"/>
      <w:pPr>
        <w:ind w:left="1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6" w15:restartNumberingAfterBreak="0">
    <w:nsid w:val="2B1804C1"/>
    <w:multiLevelType w:val="hybridMultilevel"/>
    <w:tmpl w:val="05247252"/>
    <w:lvl w:ilvl="0" w:tplc="79CAAF0C">
      <w:start w:val="1"/>
      <w:numFmt w:val="decimal"/>
      <w:lvlText w:val="(%1)"/>
      <w:lvlJc w:val="left"/>
      <w:pPr>
        <w:ind w:left="107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2B3E23CD"/>
    <w:multiLevelType w:val="multilevel"/>
    <w:tmpl w:val="DE388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CF0272E"/>
    <w:multiLevelType w:val="hybridMultilevel"/>
    <w:tmpl w:val="355A424A"/>
    <w:lvl w:ilvl="0" w:tplc="70725494">
      <w:start w:val="4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 w15:restartNumberingAfterBreak="0">
    <w:nsid w:val="30A27D5B"/>
    <w:multiLevelType w:val="hybridMultilevel"/>
    <w:tmpl w:val="E3B2C156"/>
    <w:lvl w:ilvl="0" w:tplc="0B122648">
      <w:start w:val="1"/>
      <w:numFmt w:val="decimal"/>
      <w:lvlText w:val="%1)"/>
      <w:lvlJc w:val="left"/>
      <w:pPr>
        <w:ind w:left="18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4" w:hanging="360"/>
      </w:pPr>
    </w:lvl>
    <w:lvl w:ilvl="2" w:tplc="0409001B" w:tentative="1">
      <w:start w:val="1"/>
      <w:numFmt w:val="lowerRoman"/>
      <w:lvlText w:val="%3."/>
      <w:lvlJc w:val="right"/>
      <w:pPr>
        <w:ind w:left="3284" w:hanging="180"/>
      </w:pPr>
    </w:lvl>
    <w:lvl w:ilvl="3" w:tplc="0409000F" w:tentative="1">
      <w:start w:val="1"/>
      <w:numFmt w:val="decimal"/>
      <w:lvlText w:val="%4."/>
      <w:lvlJc w:val="left"/>
      <w:pPr>
        <w:ind w:left="4004" w:hanging="360"/>
      </w:pPr>
    </w:lvl>
    <w:lvl w:ilvl="4" w:tplc="04090019" w:tentative="1">
      <w:start w:val="1"/>
      <w:numFmt w:val="lowerLetter"/>
      <w:lvlText w:val="%5."/>
      <w:lvlJc w:val="left"/>
      <w:pPr>
        <w:ind w:left="4724" w:hanging="360"/>
      </w:pPr>
    </w:lvl>
    <w:lvl w:ilvl="5" w:tplc="0409001B" w:tentative="1">
      <w:start w:val="1"/>
      <w:numFmt w:val="lowerRoman"/>
      <w:lvlText w:val="%6."/>
      <w:lvlJc w:val="right"/>
      <w:pPr>
        <w:ind w:left="5444" w:hanging="180"/>
      </w:pPr>
    </w:lvl>
    <w:lvl w:ilvl="6" w:tplc="0409000F" w:tentative="1">
      <w:start w:val="1"/>
      <w:numFmt w:val="decimal"/>
      <w:lvlText w:val="%7."/>
      <w:lvlJc w:val="left"/>
      <w:pPr>
        <w:ind w:left="6164" w:hanging="360"/>
      </w:pPr>
    </w:lvl>
    <w:lvl w:ilvl="7" w:tplc="04090019" w:tentative="1">
      <w:start w:val="1"/>
      <w:numFmt w:val="lowerLetter"/>
      <w:lvlText w:val="%8."/>
      <w:lvlJc w:val="left"/>
      <w:pPr>
        <w:ind w:left="6884" w:hanging="360"/>
      </w:pPr>
    </w:lvl>
    <w:lvl w:ilvl="8" w:tplc="0409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20" w15:restartNumberingAfterBreak="0">
    <w:nsid w:val="34461568"/>
    <w:multiLevelType w:val="hybridMultilevel"/>
    <w:tmpl w:val="C7EAE0D2"/>
    <w:lvl w:ilvl="0" w:tplc="97368466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1" w15:restartNumberingAfterBreak="0">
    <w:nsid w:val="35152E75"/>
    <w:multiLevelType w:val="hybridMultilevel"/>
    <w:tmpl w:val="84D8DBBC"/>
    <w:lvl w:ilvl="0" w:tplc="CE6810D2">
      <w:start w:val="5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0C62626"/>
    <w:multiLevelType w:val="hybridMultilevel"/>
    <w:tmpl w:val="C70227B8"/>
    <w:lvl w:ilvl="0" w:tplc="C98454B2">
      <w:start w:val="3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3" w15:restartNumberingAfterBreak="0">
    <w:nsid w:val="42852409"/>
    <w:multiLevelType w:val="multilevel"/>
    <w:tmpl w:val="DE388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9173EED"/>
    <w:multiLevelType w:val="multilevel"/>
    <w:tmpl w:val="9CB2D8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12" w:hanging="1800"/>
      </w:pPr>
      <w:rPr>
        <w:rFonts w:hint="default"/>
      </w:rPr>
    </w:lvl>
  </w:abstractNum>
  <w:abstractNum w:abstractNumId="25" w15:restartNumberingAfterBreak="0">
    <w:nsid w:val="521247D8"/>
    <w:multiLevelType w:val="hybridMultilevel"/>
    <w:tmpl w:val="18B05A40"/>
    <w:lvl w:ilvl="0" w:tplc="36DE6E3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AEF3C03"/>
    <w:multiLevelType w:val="hybridMultilevel"/>
    <w:tmpl w:val="030AFE98"/>
    <w:lvl w:ilvl="0" w:tplc="4340844E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D5E37"/>
    <w:multiLevelType w:val="hybridMultilevel"/>
    <w:tmpl w:val="9D00925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077E8"/>
    <w:multiLevelType w:val="hybridMultilevel"/>
    <w:tmpl w:val="4AA64232"/>
    <w:lvl w:ilvl="0" w:tplc="38604DD4">
      <w:start w:val="2"/>
      <w:numFmt w:val="bullet"/>
      <w:lvlText w:val=""/>
      <w:lvlJc w:val="left"/>
      <w:pPr>
        <w:ind w:left="1212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9" w15:restartNumberingAfterBreak="0">
    <w:nsid w:val="65AB18A3"/>
    <w:multiLevelType w:val="hybridMultilevel"/>
    <w:tmpl w:val="361E7768"/>
    <w:lvl w:ilvl="0" w:tplc="27F2EE1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97C7774"/>
    <w:multiLevelType w:val="hybridMultilevel"/>
    <w:tmpl w:val="8496D900"/>
    <w:lvl w:ilvl="0" w:tplc="6F186BD0">
      <w:start w:val="4"/>
      <w:numFmt w:val="decimal"/>
      <w:lvlText w:val="%1)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1" w15:restartNumberingAfterBreak="0">
    <w:nsid w:val="6AF32FA7"/>
    <w:multiLevelType w:val="hybridMultilevel"/>
    <w:tmpl w:val="EBCC8950"/>
    <w:lvl w:ilvl="0" w:tplc="D5B61F60">
      <w:start w:val="1"/>
      <w:numFmt w:val="decimal"/>
      <w:lvlText w:val="%1)"/>
      <w:lvlJc w:val="left"/>
      <w:pPr>
        <w:ind w:left="1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2" w15:restartNumberingAfterBreak="0">
    <w:nsid w:val="70832E22"/>
    <w:multiLevelType w:val="hybridMultilevel"/>
    <w:tmpl w:val="1D8AB6B0"/>
    <w:lvl w:ilvl="0" w:tplc="E35614C4">
      <w:start w:val="1"/>
      <w:numFmt w:val="decimal"/>
      <w:lvlText w:val="%1)"/>
      <w:lvlJc w:val="left"/>
      <w:pPr>
        <w:ind w:left="1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3" w15:restartNumberingAfterBreak="0">
    <w:nsid w:val="79725432"/>
    <w:multiLevelType w:val="hybridMultilevel"/>
    <w:tmpl w:val="F1F4A33A"/>
    <w:lvl w:ilvl="0" w:tplc="9A52D5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9F73A48"/>
    <w:multiLevelType w:val="hybridMultilevel"/>
    <w:tmpl w:val="89F2822C"/>
    <w:lvl w:ilvl="0" w:tplc="2C8AFE04">
      <w:start w:val="4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9D783C"/>
    <w:multiLevelType w:val="hybridMultilevel"/>
    <w:tmpl w:val="F47E430A"/>
    <w:lvl w:ilvl="0" w:tplc="CFB62A8E">
      <w:start w:val="1"/>
      <w:numFmt w:val="decimal"/>
      <w:lvlText w:val="(%1)"/>
      <w:lvlJc w:val="left"/>
      <w:pPr>
        <w:ind w:left="18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4" w:hanging="360"/>
      </w:pPr>
    </w:lvl>
    <w:lvl w:ilvl="2" w:tplc="0409001B" w:tentative="1">
      <w:start w:val="1"/>
      <w:numFmt w:val="lowerRoman"/>
      <w:lvlText w:val="%3."/>
      <w:lvlJc w:val="right"/>
      <w:pPr>
        <w:ind w:left="3284" w:hanging="180"/>
      </w:pPr>
    </w:lvl>
    <w:lvl w:ilvl="3" w:tplc="0409000F" w:tentative="1">
      <w:start w:val="1"/>
      <w:numFmt w:val="decimal"/>
      <w:lvlText w:val="%4."/>
      <w:lvlJc w:val="left"/>
      <w:pPr>
        <w:ind w:left="4004" w:hanging="360"/>
      </w:pPr>
    </w:lvl>
    <w:lvl w:ilvl="4" w:tplc="04090019" w:tentative="1">
      <w:start w:val="1"/>
      <w:numFmt w:val="lowerLetter"/>
      <w:lvlText w:val="%5."/>
      <w:lvlJc w:val="left"/>
      <w:pPr>
        <w:ind w:left="4724" w:hanging="360"/>
      </w:pPr>
    </w:lvl>
    <w:lvl w:ilvl="5" w:tplc="0409001B" w:tentative="1">
      <w:start w:val="1"/>
      <w:numFmt w:val="lowerRoman"/>
      <w:lvlText w:val="%6."/>
      <w:lvlJc w:val="right"/>
      <w:pPr>
        <w:ind w:left="5444" w:hanging="180"/>
      </w:pPr>
    </w:lvl>
    <w:lvl w:ilvl="6" w:tplc="0409000F" w:tentative="1">
      <w:start w:val="1"/>
      <w:numFmt w:val="decimal"/>
      <w:lvlText w:val="%7."/>
      <w:lvlJc w:val="left"/>
      <w:pPr>
        <w:ind w:left="6164" w:hanging="360"/>
      </w:pPr>
    </w:lvl>
    <w:lvl w:ilvl="7" w:tplc="04090019" w:tentative="1">
      <w:start w:val="1"/>
      <w:numFmt w:val="lowerLetter"/>
      <w:lvlText w:val="%8."/>
      <w:lvlJc w:val="left"/>
      <w:pPr>
        <w:ind w:left="6884" w:hanging="360"/>
      </w:pPr>
    </w:lvl>
    <w:lvl w:ilvl="8" w:tplc="0409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36" w15:restartNumberingAfterBreak="0">
    <w:nsid w:val="7D9D38A0"/>
    <w:multiLevelType w:val="hybridMultilevel"/>
    <w:tmpl w:val="6BDA2A84"/>
    <w:lvl w:ilvl="0" w:tplc="4D04EF06">
      <w:start w:val="1"/>
      <w:numFmt w:val="decimal"/>
      <w:lvlText w:val="(%1)"/>
      <w:lvlJc w:val="left"/>
      <w:pPr>
        <w:ind w:left="7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7E17012B"/>
    <w:multiLevelType w:val="hybridMultilevel"/>
    <w:tmpl w:val="361E7768"/>
    <w:lvl w:ilvl="0" w:tplc="27F2EE1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3"/>
  </w:num>
  <w:num w:numId="2">
    <w:abstractNumId w:val="6"/>
  </w:num>
  <w:num w:numId="3">
    <w:abstractNumId w:val="3"/>
  </w:num>
  <w:num w:numId="4">
    <w:abstractNumId w:val="1"/>
  </w:num>
  <w:num w:numId="5">
    <w:abstractNumId w:val="16"/>
  </w:num>
  <w:num w:numId="6">
    <w:abstractNumId w:val="10"/>
  </w:num>
  <w:num w:numId="7">
    <w:abstractNumId w:val="22"/>
  </w:num>
  <w:num w:numId="8">
    <w:abstractNumId w:val="27"/>
  </w:num>
  <w:num w:numId="9">
    <w:abstractNumId w:val="26"/>
  </w:num>
  <w:num w:numId="10">
    <w:abstractNumId w:val="36"/>
  </w:num>
  <w:num w:numId="11">
    <w:abstractNumId w:val="34"/>
  </w:num>
  <w:num w:numId="12">
    <w:abstractNumId w:val="0"/>
  </w:num>
  <w:num w:numId="13">
    <w:abstractNumId w:val="21"/>
  </w:num>
  <w:num w:numId="14">
    <w:abstractNumId w:val="4"/>
  </w:num>
  <w:num w:numId="15">
    <w:abstractNumId w:val="28"/>
  </w:num>
  <w:num w:numId="16">
    <w:abstractNumId w:val="20"/>
  </w:num>
  <w:num w:numId="17">
    <w:abstractNumId w:val="5"/>
  </w:num>
  <w:num w:numId="18">
    <w:abstractNumId w:val="24"/>
  </w:num>
  <w:num w:numId="19">
    <w:abstractNumId w:val="11"/>
  </w:num>
  <w:num w:numId="20">
    <w:abstractNumId w:val="29"/>
  </w:num>
  <w:num w:numId="21">
    <w:abstractNumId w:val="37"/>
  </w:num>
  <w:num w:numId="22">
    <w:abstractNumId w:val="12"/>
  </w:num>
  <w:num w:numId="23">
    <w:abstractNumId w:val="14"/>
  </w:num>
  <w:num w:numId="24">
    <w:abstractNumId w:val="30"/>
  </w:num>
  <w:num w:numId="25">
    <w:abstractNumId w:val="2"/>
  </w:num>
  <w:num w:numId="26">
    <w:abstractNumId w:val="18"/>
  </w:num>
  <w:num w:numId="27">
    <w:abstractNumId w:val="7"/>
  </w:num>
  <w:num w:numId="28">
    <w:abstractNumId w:val="32"/>
  </w:num>
  <w:num w:numId="29">
    <w:abstractNumId w:val="35"/>
  </w:num>
  <w:num w:numId="30">
    <w:abstractNumId w:val="15"/>
  </w:num>
  <w:num w:numId="31">
    <w:abstractNumId w:val="31"/>
  </w:num>
  <w:num w:numId="32">
    <w:abstractNumId w:val="25"/>
  </w:num>
  <w:num w:numId="33">
    <w:abstractNumId w:val="8"/>
  </w:num>
  <w:num w:numId="34">
    <w:abstractNumId w:val="13"/>
  </w:num>
  <w:num w:numId="35">
    <w:abstractNumId w:val="9"/>
  </w:num>
  <w:num w:numId="36">
    <w:abstractNumId w:val="19"/>
  </w:num>
  <w:num w:numId="37">
    <w:abstractNumId w:val="2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E3"/>
    <w:rsid w:val="000536C1"/>
    <w:rsid w:val="000B5667"/>
    <w:rsid w:val="00140A6A"/>
    <w:rsid w:val="00336E97"/>
    <w:rsid w:val="005207F5"/>
    <w:rsid w:val="00661395"/>
    <w:rsid w:val="00A306BD"/>
    <w:rsid w:val="00B8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01A2F-A24D-4999-B686-96E4F5E5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2E3"/>
    <w:pPr>
      <w:spacing w:after="180" w:line="274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B852E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52E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2E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2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2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2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2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2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2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852E3"/>
    <w:rPr>
      <w:rFonts w:asciiTheme="majorHAnsi" w:eastAsiaTheme="majorEastAsia" w:hAnsiTheme="majorHAnsi" w:cstheme="majorBidi"/>
      <w:bCs/>
      <w:color w:val="44546A" w:themeColor="text2"/>
      <w:sz w:val="32"/>
    </w:rPr>
  </w:style>
  <w:style w:type="character" w:customStyle="1" w:styleId="20">
    <w:name w:val="หัวเรื่อง 2 อักขระ"/>
    <w:basedOn w:val="a0"/>
    <w:link w:val="2"/>
    <w:uiPriority w:val="9"/>
    <w:rsid w:val="00B852E3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852E3"/>
    <w:rPr>
      <w:rFonts w:eastAsiaTheme="majorEastAsia" w:cstheme="majorBidi"/>
      <w:b/>
      <w:bCs/>
      <w:color w:val="44546A" w:themeColor="text2"/>
      <w:sz w:val="24"/>
      <w:szCs w:val="2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852E3"/>
    <w:rPr>
      <w:rFonts w:asciiTheme="majorHAnsi" w:eastAsiaTheme="majorEastAsia" w:hAnsiTheme="majorHAnsi" w:cstheme="majorBidi"/>
      <w:b/>
      <w:bCs/>
      <w:i/>
      <w:iCs/>
      <w:color w:val="262626" w:themeColor="text1" w:themeTint="D9"/>
      <w:szCs w:val="2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852E3"/>
    <w:rPr>
      <w:rFonts w:asciiTheme="majorHAnsi" w:eastAsiaTheme="majorEastAsia" w:hAnsiTheme="majorHAnsi" w:cstheme="majorBidi"/>
      <w:color w:val="000000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852E3"/>
    <w:rPr>
      <w:rFonts w:asciiTheme="majorHAnsi" w:eastAsiaTheme="majorEastAsia" w:hAnsiTheme="majorHAnsi" w:cstheme="majorBidi"/>
      <w:i/>
      <w:iCs/>
      <w:color w:val="000000" w:themeColor="text1"/>
      <w:szCs w:val="22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852E3"/>
    <w:rPr>
      <w:rFonts w:asciiTheme="majorHAnsi" w:eastAsiaTheme="majorEastAsia" w:hAnsiTheme="majorHAnsi" w:cstheme="majorBidi"/>
      <w:i/>
      <w:iCs/>
      <w:color w:val="44546A" w:themeColor="text2"/>
      <w:szCs w:val="22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852E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852E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B852E3"/>
    <w:pPr>
      <w:spacing w:line="240" w:lineRule="auto"/>
      <w:ind w:left="720" w:hanging="288"/>
      <w:contextualSpacing/>
    </w:pPr>
    <w:rPr>
      <w:color w:val="44546A" w:themeColor="text2"/>
    </w:rPr>
  </w:style>
  <w:style w:type="table" w:styleId="a4">
    <w:name w:val="Table Grid"/>
    <w:basedOn w:val="a1"/>
    <w:uiPriority w:val="59"/>
    <w:rsid w:val="00B852E3"/>
    <w:pPr>
      <w:spacing w:after="200" w:line="276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ข้อความบอลลูน อักขระ"/>
    <w:basedOn w:val="a0"/>
    <w:link w:val="a6"/>
    <w:uiPriority w:val="99"/>
    <w:semiHidden/>
    <w:rsid w:val="00B852E3"/>
    <w:rPr>
      <w:rFonts w:ascii="Tahoma" w:hAnsi="Tahoma" w:cs="Angsana New"/>
      <w:sz w:val="16"/>
      <w:szCs w:val="20"/>
    </w:rPr>
  </w:style>
  <w:style w:type="paragraph" w:styleId="a6">
    <w:name w:val="Balloon Text"/>
    <w:basedOn w:val="a"/>
    <w:link w:val="a5"/>
    <w:uiPriority w:val="99"/>
    <w:semiHidden/>
    <w:unhideWhenUsed/>
    <w:rsid w:val="00B852E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852E3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B852E3"/>
    <w:rPr>
      <w:szCs w:val="22"/>
    </w:rPr>
  </w:style>
  <w:style w:type="paragraph" w:styleId="a9">
    <w:name w:val="footer"/>
    <w:basedOn w:val="a"/>
    <w:link w:val="aa"/>
    <w:uiPriority w:val="99"/>
    <w:unhideWhenUsed/>
    <w:rsid w:val="00B852E3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B852E3"/>
    <w:rPr>
      <w:szCs w:val="22"/>
    </w:rPr>
  </w:style>
  <w:style w:type="paragraph" w:customStyle="1" w:styleId="PersonalName">
    <w:name w:val="Personal Name"/>
    <w:basedOn w:val="ab"/>
    <w:qFormat/>
    <w:rsid w:val="00B852E3"/>
    <w:rPr>
      <w:b/>
      <w:caps/>
      <w:color w:val="000000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rsid w:val="00B852E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c">
    <w:name w:val="ชื่อเรื่อง อักขระ"/>
    <w:basedOn w:val="a0"/>
    <w:link w:val="ab"/>
    <w:uiPriority w:val="10"/>
    <w:rsid w:val="00B852E3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d">
    <w:name w:val="caption"/>
    <w:basedOn w:val="a"/>
    <w:next w:val="a"/>
    <w:unhideWhenUsed/>
    <w:qFormat/>
    <w:rsid w:val="00B852E3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  <w:lang w:bidi="hi-IN"/>
    </w:rPr>
  </w:style>
  <w:style w:type="paragraph" w:styleId="ae">
    <w:name w:val="Subtitle"/>
    <w:basedOn w:val="a"/>
    <w:next w:val="a"/>
    <w:link w:val="af"/>
    <w:uiPriority w:val="11"/>
    <w:qFormat/>
    <w:rsid w:val="00B852E3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customStyle="1" w:styleId="af">
    <w:name w:val="ชื่อเรื่องรอง อักขระ"/>
    <w:basedOn w:val="a0"/>
    <w:link w:val="ae"/>
    <w:uiPriority w:val="11"/>
    <w:rsid w:val="00B852E3"/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styleId="af0">
    <w:name w:val="Strong"/>
    <w:basedOn w:val="a0"/>
    <w:uiPriority w:val="22"/>
    <w:qFormat/>
    <w:rsid w:val="00B852E3"/>
    <w:rPr>
      <w:b/>
      <w:bCs/>
      <w:color w:val="50637D" w:themeColor="text2" w:themeTint="E6"/>
    </w:rPr>
  </w:style>
  <w:style w:type="character" w:styleId="af1">
    <w:name w:val="Emphasis"/>
    <w:basedOn w:val="a0"/>
    <w:uiPriority w:val="20"/>
    <w:qFormat/>
    <w:rsid w:val="00B852E3"/>
    <w:rPr>
      <w:b w:val="0"/>
      <w:i/>
      <w:iCs/>
      <w:color w:val="44546A" w:themeColor="text2"/>
    </w:rPr>
  </w:style>
  <w:style w:type="paragraph" w:styleId="af2">
    <w:name w:val="No Spacing"/>
    <w:link w:val="af3"/>
    <w:uiPriority w:val="1"/>
    <w:qFormat/>
    <w:rsid w:val="00B852E3"/>
    <w:pPr>
      <w:spacing w:after="0" w:line="240" w:lineRule="auto"/>
    </w:pPr>
    <w:rPr>
      <w:szCs w:val="22"/>
    </w:rPr>
  </w:style>
  <w:style w:type="character" w:customStyle="1" w:styleId="af3">
    <w:name w:val="ไม่มีการเว้นระยะห่าง อักขระ"/>
    <w:basedOn w:val="a0"/>
    <w:link w:val="af2"/>
    <w:uiPriority w:val="1"/>
    <w:rsid w:val="00B852E3"/>
    <w:rPr>
      <w:szCs w:val="22"/>
    </w:rPr>
  </w:style>
  <w:style w:type="paragraph" w:styleId="af4">
    <w:name w:val="Quote"/>
    <w:basedOn w:val="a"/>
    <w:next w:val="a"/>
    <w:link w:val="af5"/>
    <w:uiPriority w:val="29"/>
    <w:qFormat/>
    <w:rsid w:val="00B852E3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character" w:customStyle="1" w:styleId="af5">
    <w:name w:val="คำอ้างอิง อักขระ"/>
    <w:basedOn w:val="a0"/>
    <w:link w:val="af4"/>
    <w:uiPriority w:val="29"/>
    <w:rsid w:val="00B852E3"/>
    <w:rPr>
      <w:rFonts w:asciiTheme="majorHAnsi" w:eastAsiaTheme="minorEastAsia" w:hAnsiTheme="majorHAnsi"/>
      <w:b/>
      <w:i/>
      <w:iCs/>
      <w:color w:val="5B9BD5" w:themeColor="accent1"/>
      <w:sz w:val="24"/>
      <w:szCs w:val="22"/>
      <w:lang w:bidi="hi-IN"/>
    </w:rPr>
  </w:style>
  <w:style w:type="paragraph" w:styleId="af6">
    <w:name w:val="Intense Quote"/>
    <w:basedOn w:val="a"/>
    <w:next w:val="a"/>
    <w:link w:val="af7"/>
    <w:uiPriority w:val="30"/>
    <w:qFormat/>
    <w:rsid w:val="00B852E3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:lang w:bidi="hi-IN"/>
      <w14:ligatures w14:val="standard"/>
      <w14:numForm w14:val="oldStyle"/>
    </w:rPr>
  </w:style>
  <w:style w:type="character" w:customStyle="1" w:styleId="af7">
    <w:name w:val="ทำให้คำอ้างอิงเป็นสีเข้มขึ้น อักขระ"/>
    <w:basedOn w:val="a0"/>
    <w:link w:val="af6"/>
    <w:uiPriority w:val="30"/>
    <w:rsid w:val="00B852E3"/>
    <w:rPr>
      <w:rFonts w:eastAsiaTheme="minorEastAsia"/>
      <w:b/>
      <w:bCs/>
      <w:i/>
      <w:iCs/>
      <w:color w:val="ED7D31" w:themeColor="accent2"/>
      <w:sz w:val="26"/>
      <w:szCs w:val="22"/>
      <w:lang w:bidi="hi-IN"/>
      <w14:ligatures w14:val="standard"/>
      <w14:numForm w14:val="oldStyle"/>
    </w:rPr>
  </w:style>
  <w:style w:type="character" w:styleId="af8">
    <w:name w:val="Subtle Emphasis"/>
    <w:basedOn w:val="a0"/>
    <w:uiPriority w:val="19"/>
    <w:qFormat/>
    <w:rsid w:val="00B852E3"/>
    <w:rPr>
      <w:i/>
      <w:iCs/>
      <w:color w:val="000000"/>
    </w:rPr>
  </w:style>
  <w:style w:type="character" w:styleId="af9">
    <w:name w:val="Intense Emphasis"/>
    <w:basedOn w:val="a0"/>
    <w:uiPriority w:val="21"/>
    <w:qFormat/>
    <w:rsid w:val="00B852E3"/>
    <w:rPr>
      <w:b/>
      <w:bCs/>
      <w:i/>
      <w:iCs/>
      <w:color w:val="44546A" w:themeColor="text2"/>
    </w:rPr>
  </w:style>
  <w:style w:type="character" w:styleId="afa">
    <w:name w:val="Subtle Reference"/>
    <w:basedOn w:val="a0"/>
    <w:uiPriority w:val="31"/>
    <w:qFormat/>
    <w:rsid w:val="00B852E3"/>
    <w:rPr>
      <w:smallCaps/>
      <w:color w:val="000000"/>
      <w:u w:val="single"/>
    </w:rPr>
  </w:style>
  <w:style w:type="character" w:styleId="afb">
    <w:name w:val="Intense Reference"/>
    <w:basedOn w:val="a0"/>
    <w:uiPriority w:val="32"/>
    <w:qFormat/>
    <w:rsid w:val="00B852E3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afc">
    <w:name w:val="Book Title"/>
    <w:basedOn w:val="a0"/>
    <w:uiPriority w:val="33"/>
    <w:qFormat/>
    <w:rsid w:val="00B852E3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B852E3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3955</Words>
  <Characters>22549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2020-10-19T04:18:00Z</dcterms:created>
  <dcterms:modified xsi:type="dcterms:W3CDTF">2020-10-19T04:47:00Z</dcterms:modified>
</cp:coreProperties>
</file>