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60" w:rsidRPr="004A13F3" w:rsidRDefault="00976085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ายงานผล</w:t>
      </w:r>
      <w:r w:rsidR="004A13F3"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การใช้จ่ายงบประมาณ ประจำปีงบประมาณ พ.ศ.</w:t>
      </w:r>
      <w:r w:rsidR="004A13F3" w:rsidRPr="004A13F3">
        <w:rPr>
          <w:rFonts w:ascii="TH SarabunPSK" w:hAnsi="TH SarabunPSK" w:cs="TH SarabunPSK"/>
          <w:b/>
          <w:bCs/>
          <w:sz w:val="36"/>
          <w:szCs w:val="36"/>
        </w:rPr>
        <w:t>2563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13F3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โรงเรียนชุมชนวัดสมรโกฏิ (อยู่พูนราษฎร์บำรุง)</w:t>
      </w:r>
    </w:p>
    <w:p w:rsidR="004A13F3" w:rsidRDefault="004A13F3" w:rsidP="004A13F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1276"/>
        <w:gridCol w:w="1275"/>
        <w:gridCol w:w="1276"/>
        <w:gridCol w:w="1276"/>
        <w:gridCol w:w="1417"/>
        <w:gridCol w:w="994"/>
        <w:gridCol w:w="993"/>
      </w:tblGrid>
      <w:tr w:rsidR="009821EB" w:rsidTr="007E149E">
        <w:tc>
          <w:tcPr>
            <w:tcW w:w="851" w:type="dxa"/>
            <w:vMerge w:val="restart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8506" w:type="dxa"/>
            <w:gridSpan w:val="7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จำนวนเงินงบประมาณที่เบิกจ่าย ไตรมาสที่/คงเหลือ</w:t>
            </w:r>
          </w:p>
        </w:tc>
      </w:tr>
      <w:tr w:rsidR="009821EB" w:rsidTr="00F979F7">
        <w:tc>
          <w:tcPr>
            <w:tcW w:w="851" w:type="dxa"/>
            <w:vMerge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Merge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205E31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9821EB" w:rsidRDefault="009821EB" w:rsidP="004A13F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รวมเงินที่เบิกจ่าย</w:t>
            </w:r>
          </w:p>
        </w:tc>
        <w:tc>
          <w:tcPr>
            <w:tcW w:w="993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  <w:tc>
          <w:tcPr>
            <w:tcW w:w="993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ร้อยละ</w:t>
            </w: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ส่งเสริมการเรียนรู้ของเด็กปฐมวัย  ปีงบประมาณ พ.ศ. 256</w:t>
            </w: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ปฐมวัยน้อมนำหลักปรัชญาของเศรษฐกิจพอเพียง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hAnsi="TH SarabunPSK" w:cs="TH SarabunPSK"/>
                <w:strike/>
                <w:sz w:val="32"/>
                <w:szCs w:val="32"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บ้านนัก</w:t>
            </w:r>
          </w:p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วิทยาศาสตร์น้อย  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3,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3,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E2645B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 จริยธรรม  เข้าวัดปฏิบัติธรรมเจริญสมาธิ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พัฒนาสวัสดิการเด็กปฐมวัย (จ้างครูอัตราจ้างและพี่เลี้ยง)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296,920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4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296,920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821EB" w:rsidRPr="00205E31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พัฒนางานวิชาการ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24,500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24,500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ส่งเสริมความเป็นเลิศทางวิชาการ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393,800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393,800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ส่งเสริมคุณธรรมศีลธรรมนำการศึกษา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55,000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55,000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พัฒนาสถานศึกษาต้นแบบการจัดการเรียนการสอนและการบริหารจัดการตามหลักปรัชญาของเศรษฐกิจพอเพียง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ส่งเสริมคุณธรรม จริยธรรม วัฒนธรรม และประเพณี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38,000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38,000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สำเหนียกความเป็นไทย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F979F7">
        <w:tc>
          <w:tcPr>
            <w:tcW w:w="851" w:type="dxa"/>
          </w:tcPr>
          <w:p w:rsidR="009821EB" w:rsidRPr="009F6433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9821EB" w:rsidRPr="009F6433" w:rsidRDefault="009821EB" w:rsidP="00976085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ส่งเสริมการจัดการเรียนรู้วิทยาศาสตร์</w:t>
            </w:r>
          </w:p>
        </w:tc>
        <w:tc>
          <w:tcPr>
            <w:tcW w:w="2268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7608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821EB" w:rsidRPr="00E2645B" w:rsidRDefault="009821EB" w:rsidP="009760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32"/>
        <w:gridCol w:w="3846"/>
        <w:gridCol w:w="2268"/>
        <w:gridCol w:w="1276"/>
        <w:gridCol w:w="1275"/>
        <w:gridCol w:w="1276"/>
        <w:gridCol w:w="1276"/>
        <w:gridCol w:w="1276"/>
        <w:gridCol w:w="1134"/>
        <w:gridCol w:w="992"/>
      </w:tblGrid>
      <w:tr w:rsidR="009821EB" w:rsidTr="00263053">
        <w:tc>
          <w:tcPr>
            <w:tcW w:w="832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46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8505" w:type="dxa"/>
            <w:gridSpan w:val="7"/>
          </w:tcPr>
          <w:p w:rsidR="009821EB" w:rsidRDefault="009821EB" w:rsidP="008F79A9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จำนวนเงินงบประมาณที่เบิกจ่าย ไตรมาสที่/คงเหลือ</w:t>
            </w:r>
          </w:p>
        </w:tc>
      </w:tr>
      <w:tr w:rsidR="009821EB" w:rsidTr="009821EB">
        <w:tc>
          <w:tcPr>
            <w:tcW w:w="832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46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205E31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รวมเงินที่เบิกจ่าย</w:t>
            </w:r>
          </w:p>
        </w:tc>
        <w:tc>
          <w:tcPr>
            <w:tcW w:w="1134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  <w:tc>
          <w:tcPr>
            <w:tcW w:w="992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ร้อยละ</w:t>
            </w: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6" w:type="dxa"/>
          </w:tcPr>
          <w:p w:rsidR="009821EB" w:rsidRPr="009F6433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พัฒนาส่งเสริมทักษะการเรียนการสอนทางด้านเทคโนโลยีสารสนเทศเพื่อการเรียนรู้ของผู้เรียน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846" w:type="dxa"/>
          </w:tcPr>
          <w:p w:rsidR="009821EB" w:rsidRPr="009F6433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พัฒนาการจัดการศึกษาสำหรับเด็กที่มีความต้องการพิเศษ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846" w:type="dxa"/>
          </w:tcPr>
          <w:p w:rsidR="009821EB" w:rsidRPr="009F6433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9F643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ห้องสมุดมีชีวิต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ส่งเสริมศักยภาพด้านภาษา</w:t>
            </w:r>
          </w:p>
          <w:p w:rsidR="009821EB" w:rsidRPr="00E33620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 w:hint="cs"/>
                <w:sz w:val="32"/>
                <w:szCs w:val="32"/>
                <w:cs/>
                <w:lang w:val="en-AU"/>
              </w:rPr>
              <w:t>ต่างประเทศ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8,000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  <w:lang w:val="en-AU"/>
              </w:rPr>
              <w:t>ส่งเสริมศักยภาพด้านดนตรี และนาฏศิลป์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ส่งเสริมพัฒนาและปรับปรุงการเรียนการสอนกลุ่มสาระการเรียนรู้</w:t>
            </w:r>
          </w:p>
          <w:p w:rsidR="009821EB" w:rsidRPr="00E33620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การงานอาชีพ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cs="TH SarabunPSK"/>
                <w:sz w:val="32"/>
                <w:szCs w:val="32"/>
                <w:cs/>
              </w:rPr>
              <w:t>พัฒนางานวัดผลประเมินผล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การส่งเสริมกีฬาภายในและภายนอกสถานศึกษา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29,000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/>
                <w:sz w:val="32"/>
                <w:szCs w:val="32"/>
                <w:cs/>
              </w:rPr>
              <w:t>ส่งเสริมกิจกรรมพัฒนาผู้เรียน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ascii="TH SarabunPSK" w:hAnsi="TH SarabunPSK" w:cs="TH SarabunPSK"/>
                <w:sz w:val="32"/>
                <w:szCs w:val="32"/>
              </w:rPr>
              <w:t>32,000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846" w:type="dxa"/>
          </w:tcPr>
          <w:p w:rsidR="009821EB" w:rsidRPr="00E33620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E33620">
              <w:rPr>
                <w:rFonts w:eastAsia="Times New Roman" w:cs="TH SarabunPSK" w:hint="cs"/>
                <w:sz w:val="32"/>
                <w:szCs w:val="32"/>
                <w:cs/>
              </w:rPr>
              <w:t>พัฒนาระบบเครือข่ายอินเตอร์เน็ตภายในโรงเรียน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eastAsia="Times New Roman" w:cs="TH SarabunPSK" w:hint="cs"/>
                <w:sz w:val="32"/>
                <w:szCs w:val="32"/>
                <w:cs/>
              </w:rPr>
              <w:t>70,000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645B">
              <w:rPr>
                <w:rFonts w:eastAsia="Times New Roman" w:cs="TH SarabunPSK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eastAsia="Times New Roman" w:cs="TH SarabunPSK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eastAsia="Times New Roman" w:cs="TH SarabunPSK" w:hint="cs"/>
                <w:sz w:val="32"/>
                <w:szCs w:val="32"/>
                <w:cs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643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46" w:type="dxa"/>
          </w:tcPr>
          <w:p w:rsidR="009821EB" w:rsidRPr="00782CB8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จัดอบรมบุคลากร เพื่อพัฒนาประสิทธิภาพในสถานศึกษา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134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846" w:type="dxa"/>
          </w:tcPr>
          <w:p w:rsidR="009821EB" w:rsidRPr="00782CB8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proofErr w:type="spellStart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ทัศน</w:t>
            </w:r>
            <w:proofErr w:type="spellEnd"/>
            <w:r w:rsidRPr="00782CB8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ศึกษา</w:t>
            </w:r>
            <w:r w:rsidRPr="00782CB8">
              <w:rPr>
                <w:rFonts w:eastAsia="Times New Roman" w:cs="TH SarabunPSK"/>
                <w:sz w:val="32"/>
                <w:szCs w:val="32"/>
              </w:rPr>
              <w:t xml:space="preserve"> –</w:t>
            </w:r>
            <w:r w:rsidRPr="00782CB8">
              <w:rPr>
                <w:rFonts w:eastAsia="Times New Roman" w:cs="TH SarabunPSK"/>
                <w:sz w:val="32"/>
                <w:szCs w:val="32"/>
                <w:cs/>
              </w:rPr>
              <w:t xml:space="preserve"> ดูงาน</w:t>
            </w:r>
          </w:p>
        </w:tc>
        <w:tc>
          <w:tcPr>
            <w:tcW w:w="2268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1134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Tr="009821EB">
        <w:tc>
          <w:tcPr>
            <w:tcW w:w="832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25</w:t>
            </w:r>
          </w:p>
        </w:tc>
        <w:tc>
          <w:tcPr>
            <w:tcW w:w="3846" w:type="dxa"/>
          </w:tcPr>
          <w:p w:rsidR="009821EB" w:rsidRPr="00323C34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323C34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สร้างเสริมความประสิทธิภาพการบริหารงานงบประมาณ</w:t>
            </w:r>
          </w:p>
        </w:tc>
        <w:tc>
          <w:tcPr>
            <w:tcW w:w="2268" w:type="dxa"/>
          </w:tcPr>
          <w:p w:rsidR="009821EB" w:rsidRPr="00323C34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3C3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323C34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3C34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134" w:type="dxa"/>
          </w:tcPr>
          <w:p w:rsidR="009821EB" w:rsidRPr="00323C34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323C34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1276"/>
        <w:gridCol w:w="1275"/>
        <w:gridCol w:w="1276"/>
        <w:gridCol w:w="1276"/>
        <w:gridCol w:w="1276"/>
        <w:gridCol w:w="1134"/>
        <w:gridCol w:w="992"/>
      </w:tblGrid>
      <w:tr w:rsidR="009821EB" w:rsidTr="0053602F">
        <w:tc>
          <w:tcPr>
            <w:tcW w:w="851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9821EB" w:rsidRDefault="009821EB" w:rsidP="008F79A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จำนวนเงินทั้งหมด</w:t>
            </w:r>
          </w:p>
        </w:tc>
        <w:tc>
          <w:tcPr>
            <w:tcW w:w="8505" w:type="dxa"/>
            <w:gridSpan w:val="7"/>
          </w:tcPr>
          <w:p w:rsidR="009821EB" w:rsidRDefault="009821EB" w:rsidP="008F79A9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จำนวนเงินงบประมาณที่เบิกจ่าย ไตรมาสที่/คงเหลือ</w:t>
            </w:r>
          </w:p>
        </w:tc>
      </w:tr>
      <w:tr w:rsidR="009821EB" w:rsidTr="009821EB">
        <w:tc>
          <w:tcPr>
            <w:tcW w:w="851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205E31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รวมเงินที่เบิกจ่าย</w:t>
            </w:r>
          </w:p>
        </w:tc>
        <w:tc>
          <w:tcPr>
            <w:tcW w:w="1134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คงเหลือ</w:t>
            </w:r>
          </w:p>
        </w:tc>
        <w:tc>
          <w:tcPr>
            <w:tcW w:w="992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ร้อยละ</w:t>
            </w: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สร้างเสริมความเข้มแข็งเพื่อการบริหารจัดซื้อจัดจ้างและซ่อมแซมครุภัณฑ์             กลุ่มงานพัสดุโรงเรียน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 w:hint="cs"/>
                <w:sz w:val="32"/>
                <w:szCs w:val="32"/>
                <w:cs/>
              </w:rPr>
              <w:t>สาธารณูปโภคเพื่อสถานศึกษาน่าอยู่น่าเรียน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 w:hint="cs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H SarabunPSK" w:cs="TH SarabunPSK"/>
                <w:sz w:val="32"/>
                <w:szCs w:val="32"/>
                <w:cs/>
              </w:rPr>
              <w:t>ส่งเสริมสนับสนุนปัจจัยพื้นฐานสู่การบริหารงานอย่างมีประสิทธิภาพ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17,900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17,900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เพิ่มกระจายโอกาสให้ประชาชนวัยเรียนได้รับการศึกษาขั้นพื้นฐานบังคับ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3,500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  <w:lang w:val="en-AU"/>
              </w:rPr>
              <w:t>ประชาสัมพันธ์โรงเรียน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24,000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eastAsia="Times New Roman" w:cs="TH SarabunPSK" w:hint="cs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อนุรักษ์และพัฒนาสิ่งแวดล้อมภายในโรงเรียน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cs="TH SarabunPSK"/>
                <w:sz w:val="32"/>
                <w:szCs w:val="32"/>
                <w:cs/>
                <w:lang w:val="en-AU"/>
              </w:rPr>
              <w:t>งานจัดระบบดูแลช่วยเหลือนักเรียน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104,600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104,600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ส่งเสริมประชาธิปไตยในโรงเรียน</w:t>
            </w: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และต่อต้านยาเสพติด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eastAsia="Times New Roman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 w:hint="cs"/>
                <w:sz w:val="32"/>
                <w:szCs w:val="32"/>
                <w:cs/>
                <w:lang w:val="en-AU"/>
              </w:rPr>
              <w:t>ส่งเสริมสุขภาพอนามัย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3827" w:type="dxa"/>
          </w:tcPr>
          <w:p w:rsidR="009821EB" w:rsidRPr="00CE18EB" w:rsidRDefault="009821EB" w:rsidP="009821EB">
            <w:pPr>
              <w:rPr>
                <w:rFonts w:ascii="TH SarabunPSK" w:eastAsia="Times New Roman" w:hAnsi="TH SarabunPSK" w:cs="TH SarabunPSK"/>
                <w:strike/>
                <w:sz w:val="32"/>
                <w:szCs w:val="32"/>
                <w:cs/>
                <w:lang w:val="en-AU"/>
              </w:rPr>
            </w:pPr>
            <w:r w:rsidRPr="00CE18EB">
              <w:rPr>
                <w:rFonts w:eastAsia="Times New Roman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2268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2,006,750</w:t>
            </w: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18EB">
              <w:rPr>
                <w:rFonts w:ascii="TH SarabunPSK" w:hAnsi="TH SarabunPSK" w:cs="TH SarabunPSK"/>
                <w:sz w:val="32"/>
                <w:szCs w:val="32"/>
              </w:rPr>
              <w:t>2,006,750</w:t>
            </w:r>
          </w:p>
        </w:tc>
        <w:tc>
          <w:tcPr>
            <w:tcW w:w="1134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CE18E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1EB" w:rsidRPr="00E2645B" w:rsidTr="009821EB">
        <w:tc>
          <w:tcPr>
            <w:tcW w:w="851" w:type="dxa"/>
          </w:tcPr>
          <w:p w:rsidR="009821EB" w:rsidRPr="009F6433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9821EB" w:rsidRPr="00C374EF" w:rsidRDefault="009821EB" w:rsidP="009821EB">
            <w:pP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C374EF"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รวมเ</w:t>
            </w:r>
            <w:r>
              <w:rPr>
                <w:rFonts w:eastAsia="Times New Roman" w:cs="TH SarabunPSK" w:hint="cs"/>
                <w:b/>
                <w:bCs/>
                <w:sz w:val="32"/>
                <w:szCs w:val="32"/>
                <w:cs/>
                <w:lang w:val="en-AU"/>
              </w:rPr>
              <w:t>งินทั้งหมด</w:t>
            </w:r>
          </w:p>
        </w:tc>
        <w:tc>
          <w:tcPr>
            <w:tcW w:w="2268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Default="009821EB" w:rsidP="009821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821EB" w:rsidRPr="00E2645B" w:rsidRDefault="009821EB" w:rsidP="00982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Default="00976085" w:rsidP="004A13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76085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 อุปสรรค ข้อเสนอแนะ</w:t>
      </w:r>
    </w:p>
    <w:p w:rsidR="00976085" w:rsidRPr="00976085" w:rsidRDefault="00976085" w:rsidP="004A13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76085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 อุปสรรค</w:t>
      </w:r>
    </w:p>
    <w:p w:rsidR="00977295" w:rsidRDefault="00976085" w:rsidP="00976085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การดำเนินงานส่วนใหญ่ดำเนินการตามเป้าหมาย แต่การเบิกจ่ายนำมาเบิกจ่ายในไตรมาสที่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976085" w:rsidRPr="00976085" w:rsidRDefault="00976085" w:rsidP="00976085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608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6085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</w:t>
      </w:r>
    </w:p>
    <w:p w:rsidR="00977295" w:rsidRDefault="00976085" w:rsidP="00976085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</w:t>
      </w:r>
    </w:p>
    <w:p w:rsidR="00976085" w:rsidRPr="00976085" w:rsidRDefault="00976085" w:rsidP="00976085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295" w:rsidRPr="00977295" w:rsidRDefault="00977295" w:rsidP="004A13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77295" w:rsidRPr="00977295" w:rsidSect="004A13F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5500"/>
    <w:multiLevelType w:val="hybridMultilevel"/>
    <w:tmpl w:val="B87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963C2"/>
    <w:multiLevelType w:val="hybridMultilevel"/>
    <w:tmpl w:val="57D8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D5E75"/>
    <w:multiLevelType w:val="hybridMultilevel"/>
    <w:tmpl w:val="31EA4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4C"/>
    <w:rsid w:val="000D7F87"/>
    <w:rsid w:val="00205E31"/>
    <w:rsid w:val="00323C34"/>
    <w:rsid w:val="00362C4C"/>
    <w:rsid w:val="004A13F3"/>
    <w:rsid w:val="00782CB8"/>
    <w:rsid w:val="007A07E6"/>
    <w:rsid w:val="00901568"/>
    <w:rsid w:val="00976085"/>
    <w:rsid w:val="00977295"/>
    <w:rsid w:val="009821EB"/>
    <w:rsid w:val="009F6433"/>
    <w:rsid w:val="00AA2844"/>
    <w:rsid w:val="00BF693C"/>
    <w:rsid w:val="00C374EF"/>
    <w:rsid w:val="00CE18EB"/>
    <w:rsid w:val="00D06F60"/>
    <w:rsid w:val="00E2645B"/>
    <w:rsid w:val="00E33620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CD771-3665-4F85-AA39-F5D3E3A2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</cp:revision>
  <dcterms:created xsi:type="dcterms:W3CDTF">2020-08-31T06:21:00Z</dcterms:created>
  <dcterms:modified xsi:type="dcterms:W3CDTF">2020-08-31T06:34:00Z</dcterms:modified>
</cp:coreProperties>
</file>